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35" w:rsidRPr="00F1109A" w:rsidRDefault="0035439F" w:rsidP="006D2A50">
      <w:pPr>
        <w:spacing w:line="404" w:lineRule="exact"/>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bookmarkStart w:id="0" w:name="_GoBack"/>
      <w:bookmarkEnd w:id="0"/>
      <w:r w:rsidR="007D0A35" w:rsidRPr="00F1109A">
        <w:rPr>
          <w:rFonts w:asciiTheme="majorEastAsia" w:eastAsiaTheme="majorEastAsia" w:hAnsiTheme="majorEastAsia" w:hint="eastAsia"/>
          <w:szCs w:val="21"/>
        </w:rPr>
        <w:t>天草市青少年</w:t>
      </w:r>
      <w:r w:rsidR="00464E1B" w:rsidRPr="00F1109A">
        <w:rPr>
          <w:rFonts w:asciiTheme="majorEastAsia" w:eastAsiaTheme="majorEastAsia" w:hAnsiTheme="majorEastAsia" w:hint="eastAsia"/>
          <w:szCs w:val="21"/>
        </w:rPr>
        <w:t>健全</w:t>
      </w:r>
      <w:r w:rsidR="007D0A35" w:rsidRPr="00F1109A">
        <w:rPr>
          <w:rFonts w:asciiTheme="majorEastAsia" w:eastAsiaTheme="majorEastAsia" w:hAnsiTheme="majorEastAsia" w:hint="eastAsia"/>
          <w:szCs w:val="21"/>
        </w:rPr>
        <w:t>育成事業補助金</w:t>
      </w:r>
      <w:r w:rsidR="00DC605D" w:rsidRPr="00F1109A">
        <w:rPr>
          <w:rFonts w:asciiTheme="majorEastAsia" w:eastAsiaTheme="majorEastAsia" w:hAnsiTheme="majorEastAsia" w:hint="eastAsia"/>
          <w:szCs w:val="21"/>
        </w:rPr>
        <w:t>交付要領</w:t>
      </w:r>
    </w:p>
    <w:p w:rsidR="00DC605D" w:rsidRPr="00F1109A" w:rsidRDefault="00DC605D" w:rsidP="006D2A50">
      <w:pPr>
        <w:spacing w:before="240" w:line="40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（趣旨）</w:t>
      </w:r>
    </w:p>
    <w:p w:rsidR="00DC605D" w:rsidRPr="00F1109A" w:rsidRDefault="00DC605D" w:rsidP="006D2A50">
      <w:pPr>
        <w:spacing w:line="40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第１条</w:t>
      </w:r>
      <w:r w:rsidR="0091686E" w:rsidRPr="00F1109A">
        <w:rPr>
          <w:rFonts w:asciiTheme="majorEastAsia" w:eastAsiaTheme="majorEastAsia" w:hAnsiTheme="majorEastAsia" w:hint="eastAsia"/>
          <w:szCs w:val="21"/>
        </w:rPr>
        <w:t xml:space="preserve">　</w:t>
      </w:r>
      <w:r w:rsidR="00107A49" w:rsidRPr="00F1109A">
        <w:rPr>
          <w:rFonts w:asciiTheme="majorEastAsia" w:eastAsiaTheme="majorEastAsia" w:hAnsiTheme="majorEastAsia" w:hint="eastAsia"/>
          <w:szCs w:val="21"/>
        </w:rPr>
        <w:t>この要領は、</w:t>
      </w:r>
      <w:r w:rsidR="004D18A0" w:rsidRPr="00F1109A">
        <w:rPr>
          <w:rFonts w:asciiTheme="majorEastAsia" w:eastAsiaTheme="majorEastAsia" w:hAnsiTheme="majorEastAsia" w:hint="eastAsia"/>
          <w:szCs w:val="21"/>
        </w:rPr>
        <w:t>天草市の青少年の健やかな成長を支援するため、自然と</w:t>
      </w:r>
      <w:r w:rsidR="00F61883">
        <w:rPr>
          <w:rFonts w:asciiTheme="majorEastAsia" w:eastAsiaTheme="majorEastAsia" w:hAnsiTheme="majorEastAsia" w:hint="eastAsia"/>
          <w:szCs w:val="21"/>
        </w:rPr>
        <w:t>の</w:t>
      </w:r>
      <w:r w:rsidR="004D18A0" w:rsidRPr="00F1109A">
        <w:rPr>
          <w:rFonts w:asciiTheme="majorEastAsia" w:eastAsiaTheme="majorEastAsia" w:hAnsiTheme="majorEastAsia" w:hint="eastAsia"/>
          <w:szCs w:val="21"/>
        </w:rPr>
        <w:t>ふれあいをはじめとする様々な体験活動や青少年同士の交流等の多様な活動の機会を提供する事業を対象に予算の範囲内で補助することに関し、</w:t>
      </w:r>
      <w:r w:rsidR="00107A49" w:rsidRPr="00F1109A">
        <w:rPr>
          <w:rFonts w:asciiTheme="majorEastAsia" w:eastAsiaTheme="majorEastAsia" w:hAnsiTheme="majorEastAsia" w:hint="eastAsia"/>
          <w:szCs w:val="21"/>
        </w:rPr>
        <w:t>天草市補助金</w:t>
      </w:r>
      <w:r w:rsidRPr="00F1109A">
        <w:rPr>
          <w:rFonts w:asciiTheme="majorEastAsia" w:eastAsiaTheme="majorEastAsia" w:hAnsiTheme="majorEastAsia" w:hint="eastAsia"/>
          <w:szCs w:val="21"/>
        </w:rPr>
        <w:t>等交付規則（</w:t>
      </w:r>
      <w:r w:rsidR="00EE0637" w:rsidRPr="00F1109A">
        <w:rPr>
          <w:rFonts w:asciiTheme="majorEastAsia" w:eastAsiaTheme="majorEastAsia" w:hAnsiTheme="majorEastAsia" w:hint="eastAsia"/>
          <w:szCs w:val="21"/>
        </w:rPr>
        <w:t>平成</w:t>
      </w:r>
      <w:r w:rsidR="00FB7A80" w:rsidRPr="00F1109A">
        <w:rPr>
          <w:rFonts w:asciiTheme="majorEastAsia" w:eastAsiaTheme="majorEastAsia" w:hAnsiTheme="majorEastAsia" w:hint="eastAsia"/>
          <w:szCs w:val="21"/>
        </w:rPr>
        <w:t>１８</w:t>
      </w:r>
      <w:r w:rsidR="00EE0637" w:rsidRPr="00F1109A">
        <w:rPr>
          <w:rFonts w:asciiTheme="majorEastAsia" w:eastAsiaTheme="majorEastAsia" w:hAnsiTheme="majorEastAsia" w:hint="eastAsia"/>
          <w:szCs w:val="21"/>
        </w:rPr>
        <w:t>年</w:t>
      </w:r>
      <w:r w:rsidR="00CD47CD" w:rsidRPr="00F1109A">
        <w:rPr>
          <w:rFonts w:asciiTheme="majorEastAsia" w:eastAsiaTheme="majorEastAsia" w:hAnsiTheme="majorEastAsia" w:hint="eastAsia"/>
          <w:szCs w:val="21"/>
        </w:rPr>
        <w:t>天草市規則第</w:t>
      </w:r>
      <w:r w:rsidR="00FB7A80" w:rsidRPr="00F1109A">
        <w:rPr>
          <w:rFonts w:asciiTheme="majorEastAsia" w:eastAsiaTheme="majorEastAsia" w:hAnsiTheme="majorEastAsia" w:hint="eastAsia"/>
          <w:szCs w:val="21"/>
        </w:rPr>
        <w:t>４８</w:t>
      </w:r>
      <w:r w:rsidR="00CD47CD" w:rsidRPr="00F1109A">
        <w:rPr>
          <w:rFonts w:asciiTheme="majorEastAsia" w:eastAsiaTheme="majorEastAsia" w:hAnsiTheme="majorEastAsia" w:hint="eastAsia"/>
          <w:szCs w:val="21"/>
        </w:rPr>
        <w:t>号</w:t>
      </w:r>
      <w:r w:rsidR="0077635F" w:rsidRPr="00F1109A">
        <w:rPr>
          <w:rFonts w:asciiTheme="majorEastAsia" w:eastAsiaTheme="majorEastAsia" w:hAnsiTheme="majorEastAsia" w:hint="eastAsia"/>
          <w:szCs w:val="21"/>
        </w:rPr>
        <w:t>。</w:t>
      </w:r>
      <w:r w:rsidR="0077635F" w:rsidRPr="00F1109A">
        <w:rPr>
          <w:rFonts w:asciiTheme="majorEastAsia" w:eastAsiaTheme="majorEastAsia" w:hAnsiTheme="majorEastAsia" w:hint="eastAsia"/>
          <w:kern w:val="0"/>
          <w:szCs w:val="21"/>
        </w:rPr>
        <w:t>以下、「規則」という。</w:t>
      </w:r>
      <w:r w:rsidRPr="00F1109A">
        <w:rPr>
          <w:rFonts w:asciiTheme="majorEastAsia" w:eastAsiaTheme="majorEastAsia" w:hAnsiTheme="majorEastAsia" w:hint="eastAsia"/>
          <w:szCs w:val="21"/>
        </w:rPr>
        <w:t>）に定めるもののほか、必要な事項を定めるものとする。</w:t>
      </w:r>
    </w:p>
    <w:p w:rsidR="00EE0637" w:rsidRPr="00F1109A" w:rsidRDefault="00EE0637" w:rsidP="006D2A50">
      <w:pPr>
        <w:spacing w:line="404" w:lineRule="exact"/>
        <w:ind w:leftChars="1" w:left="244" w:hangingChars="112" w:hanging="242"/>
        <w:rPr>
          <w:rFonts w:asciiTheme="majorEastAsia" w:eastAsiaTheme="majorEastAsia" w:hAnsiTheme="majorEastAsia"/>
          <w:szCs w:val="21"/>
        </w:rPr>
      </w:pPr>
    </w:p>
    <w:p w:rsidR="00DC605D" w:rsidRPr="00F1109A" w:rsidRDefault="00DC605D" w:rsidP="006D2A50">
      <w:pPr>
        <w:spacing w:line="40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（定義）</w:t>
      </w:r>
    </w:p>
    <w:p w:rsidR="00C36F7E" w:rsidRPr="00F1109A" w:rsidRDefault="00DC605D" w:rsidP="006D2A50">
      <w:pPr>
        <w:autoSpaceDE w:val="0"/>
        <w:autoSpaceDN w:val="0"/>
        <w:adjustRightInd w:val="0"/>
        <w:spacing w:line="404" w:lineRule="exact"/>
        <w:ind w:leftChars="1" w:left="244" w:hangingChars="112" w:hanging="242"/>
        <w:jc w:val="left"/>
        <w:rPr>
          <w:rFonts w:asciiTheme="majorEastAsia" w:eastAsiaTheme="majorEastAsia" w:hAnsiTheme="majorEastAsia"/>
          <w:szCs w:val="21"/>
        </w:rPr>
      </w:pPr>
      <w:r w:rsidRPr="00F1109A">
        <w:rPr>
          <w:rFonts w:asciiTheme="majorEastAsia" w:eastAsiaTheme="majorEastAsia" w:hAnsiTheme="majorEastAsia" w:hint="eastAsia"/>
          <w:szCs w:val="21"/>
        </w:rPr>
        <w:t>第２条</w:t>
      </w:r>
      <w:r w:rsidR="0091686E" w:rsidRPr="00F1109A">
        <w:rPr>
          <w:rFonts w:asciiTheme="majorEastAsia" w:eastAsiaTheme="majorEastAsia" w:hAnsiTheme="majorEastAsia" w:hint="eastAsia"/>
          <w:szCs w:val="21"/>
        </w:rPr>
        <w:t xml:space="preserve">　</w:t>
      </w:r>
      <w:r w:rsidR="00A76193" w:rsidRPr="00F1109A">
        <w:rPr>
          <w:rFonts w:asciiTheme="majorEastAsia" w:eastAsiaTheme="majorEastAsia" w:hAnsiTheme="majorEastAsia" w:hint="eastAsia"/>
          <w:szCs w:val="21"/>
        </w:rPr>
        <w:t>この要領において</w:t>
      </w:r>
      <w:r w:rsidR="00B33166" w:rsidRPr="00F1109A">
        <w:rPr>
          <w:rFonts w:asciiTheme="majorEastAsia" w:eastAsiaTheme="majorEastAsia" w:hAnsiTheme="majorEastAsia" w:hint="eastAsia"/>
          <w:szCs w:val="21"/>
        </w:rPr>
        <w:t>「青少年」とは、</w:t>
      </w:r>
      <w:r w:rsidR="00A76193" w:rsidRPr="00F1109A">
        <w:rPr>
          <w:rFonts w:asciiTheme="majorEastAsia" w:eastAsiaTheme="majorEastAsia" w:hAnsiTheme="majorEastAsia" w:hint="eastAsia"/>
          <w:szCs w:val="21"/>
        </w:rPr>
        <w:t>おおむね</w:t>
      </w:r>
      <w:r w:rsidR="00FB7A80" w:rsidRPr="00F1109A">
        <w:rPr>
          <w:rFonts w:asciiTheme="majorEastAsia" w:eastAsiaTheme="majorEastAsia" w:hAnsiTheme="majorEastAsia" w:hint="eastAsia"/>
          <w:szCs w:val="21"/>
        </w:rPr>
        <w:t>１８</w:t>
      </w:r>
      <w:r w:rsidR="00A76193" w:rsidRPr="00F1109A">
        <w:rPr>
          <w:rFonts w:asciiTheme="majorEastAsia" w:eastAsiaTheme="majorEastAsia" w:hAnsiTheme="majorEastAsia" w:hint="eastAsia"/>
          <w:szCs w:val="21"/>
        </w:rPr>
        <w:t>歳以下の者をいう。</w:t>
      </w:r>
    </w:p>
    <w:p w:rsidR="00EE0637" w:rsidRPr="00F1109A" w:rsidRDefault="00EE0637" w:rsidP="006D2A50">
      <w:pPr>
        <w:spacing w:line="404" w:lineRule="exact"/>
        <w:ind w:leftChars="1" w:left="244" w:hangingChars="112" w:hanging="242"/>
        <w:rPr>
          <w:rFonts w:asciiTheme="majorEastAsia" w:eastAsiaTheme="majorEastAsia" w:hAnsiTheme="majorEastAsia"/>
          <w:szCs w:val="21"/>
        </w:rPr>
      </w:pPr>
    </w:p>
    <w:p w:rsidR="00DC605D" w:rsidRPr="00F1109A" w:rsidRDefault="00DC605D" w:rsidP="006D2A50">
      <w:pPr>
        <w:spacing w:line="40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（補助対象団体）</w:t>
      </w:r>
    </w:p>
    <w:p w:rsidR="00DC605D" w:rsidRPr="00F1109A" w:rsidRDefault="00DC605D" w:rsidP="006D2A50">
      <w:pPr>
        <w:spacing w:line="40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第３条</w:t>
      </w:r>
      <w:r w:rsidR="0091686E" w:rsidRPr="00F1109A">
        <w:rPr>
          <w:rFonts w:asciiTheme="majorEastAsia" w:eastAsiaTheme="majorEastAsia" w:hAnsiTheme="majorEastAsia" w:hint="eastAsia"/>
          <w:szCs w:val="21"/>
        </w:rPr>
        <w:t xml:space="preserve">　</w:t>
      </w:r>
      <w:r w:rsidR="00A76193" w:rsidRPr="00F1109A">
        <w:rPr>
          <w:rFonts w:asciiTheme="majorEastAsia" w:eastAsiaTheme="majorEastAsia" w:hAnsiTheme="majorEastAsia" w:hint="eastAsia"/>
          <w:szCs w:val="21"/>
        </w:rPr>
        <w:t>補助の対象となる団体</w:t>
      </w:r>
      <w:r w:rsidR="00136C96" w:rsidRPr="00F1109A">
        <w:rPr>
          <w:rFonts w:asciiTheme="majorEastAsia" w:eastAsiaTheme="majorEastAsia" w:hAnsiTheme="majorEastAsia" w:hint="eastAsia"/>
          <w:szCs w:val="21"/>
        </w:rPr>
        <w:t>（以下、「補助対象団体」</w:t>
      </w:r>
      <w:r w:rsidR="004B7369" w:rsidRPr="00F1109A">
        <w:rPr>
          <w:rFonts w:asciiTheme="majorEastAsia" w:eastAsiaTheme="majorEastAsia" w:hAnsiTheme="majorEastAsia" w:hint="eastAsia"/>
          <w:szCs w:val="21"/>
        </w:rPr>
        <w:t>という。</w:t>
      </w:r>
      <w:r w:rsidR="00136C96" w:rsidRPr="00F1109A">
        <w:rPr>
          <w:rFonts w:asciiTheme="majorEastAsia" w:eastAsiaTheme="majorEastAsia" w:hAnsiTheme="majorEastAsia" w:hint="eastAsia"/>
          <w:szCs w:val="21"/>
        </w:rPr>
        <w:t>）</w:t>
      </w:r>
      <w:r w:rsidR="00A76193" w:rsidRPr="00F1109A">
        <w:rPr>
          <w:rFonts w:asciiTheme="majorEastAsia" w:eastAsiaTheme="majorEastAsia" w:hAnsiTheme="majorEastAsia" w:hint="eastAsia"/>
          <w:szCs w:val="21"/>
        </w:rPr>
        <w:t>は、次の各号のいずれ</w:t>
      </w:r>
      <w:r w:rsidR="00540CB3" w:rsidRPr="00F1109A">
        <w:rPr>
          <w:rFonts w:asciiTheme="majorEastAsia" w:eastAsiaTheme="majorEastAsia" w:hAnsiTheme="majorEastAsia" w:hint="eastAsia"/>
          <w:szCs w:val="21"/>
        </w:rPr>
        <w:t>にも該当する団体とする。</w:t>
      </w:r>
    </w:p>
    <w:p w:rsidR="00540CB3" w:rsidRPr="00F1109A" w:rsidRDefault="00F61883" w:rsidP="00F61883">
      <w:pPr>
        <w:spacing w:line="404" w:lineRule="exact"/>
        <w:ind w:leftChars="100" w:left="799" w:hangingChars="270" w:hanging="583"/>
        <w:rPr>
          <w:rFonts w:asciiTheme="majorEastAsia" w:eastAsiaTheme="majorEastAsia" w:hAnsiTheme="majorEastAsia"/>
          <w:szCs w:val="18"/>
        </w:rPr>
      </w:pPr>
      <w:r>
        <w:rPr>
          <w:rFonts w:asciiTheme="majorEastAsia" w:eastAsiaTheme="majorEastAsia" w:hAnsiTheme="majorEastAsia" w:hint="eastAsia"/>
          <w:szCs w:val="18"/>
        </w:rPr>
        <w:t>（１）</w:t>
      </w:r>
      <w:r w:rsidR="0091686E" w:rsidRPr="00F1109A">
        <w:rPr>
          <w:rFonts w:asciiTheme="majorEastAsia" w:eastAsiaTheme="majorEastAsia" w:hAnsiTheme="majorEastAsia" w:hint="eastAsia"/>
          <w:szCs w:val="18"/>
        </w:rPr>
        <w:t xml:space="preserve">　</w:t>
      </w:r>
      <w:r w:rsidR="00540CB3" w:rsidRPr="00F1109A">
        <w:rPr>
          <w:rFonts w:asciiTheme="majorEastAsia" w:eastAsiaTheme="majorEastAsia" w:hAnsiTheme="majorEastAsia" w:hint="eastAsia"/>
          <w:szCs w:val="18"/>
        </w:rPr>
        <w:t>法人格を有すること。</w:t>
      </w:r>
      <w:r w:rsidR="007F247C" w:rsidRPr="00F1109A">
        <w:rPr>
          <w:rFonts w:asciiTheme="majorEastAsia" w:eastAsiaTheme="majorEastAsia" w:hAnsiTheme="majorEastAsia" w:hint="eastAsia"/>
          <w:szCs w:val="18"/>
        </w:rPr>
        <w:t>又</w:t>
      </w:r>
      <w:r w:rsidR="00540CB3" w:rsidRPr="00F1109A">
        <w:rPr>
          <w:rFonts w:asciiTheme="majorEastAsia" w:eastAsiaTheme="majorEastAsia" w:hAnsiTheme="majorEastAsia" w:hint="eastAsia"/>
          <w:szCs w:val="18"/>
        </w:rPr>
        <w:t>は、法人格を有しないが活動を実施するための体制が整っていると認められること。</w:t>
      </w:r>
    </w:p>
    <w:p w:rsidR="00540CB3" w:rsidRPr="00F1109A" w:rsidRDefault="00F61883" w:rsidP="00F61883">
      <w:pPr>
        <w:spacing w:line="404" w:lineRule="exact"/>
        <w:ind w:leftChars="105" w:left="795" w:hangingChars="263" w:hanging="568"/>
        <w:rPr>
          <w:rFonts w:asciiTheme="majorEastAsia" w:eastAsiaTheme="majorEastAsia" w:hAnsiTheme="majorEastAsia"/>
          <w:szCs w:val="18"/>
        </w:rPr>
      </w:pPr>
      <w:r>
        <w:rPr>
          <w:rFonts w:asciiTheme="majorEastAsia" w:eastAsiaTheme="majorEastAsia" w:hAnsiTheme="majorEastAsia" w:hint="eastAsia"/>
          <w:szCs w:val="18"/>
        </w:rPr>
        <w:t>（２）</w:t>
      </w:r>
      <w:r w:rsidR="0091686E" w:rsidRPr="00F1109A">
        <w:rPr>
          <w:rFonts w:asciiTheme="majorEastAsia" w:eastAsiaTheme="majorEastAsia" w:hAnsiTheme="majorEastAsia" w:hint="eastAsia"/>
          <w:szCs w:val="18"/>
        </w:rPr>
        <w:t xml:space="preserve">　</w:t>
      </w:r>
      <w:r w:rsidR="00883A44" w:rsidRPr="00F1109A">
        <w:rPr>
          <w:rFonts w:asciiTheme="majorEastAsia" w:eastAsiaTheme="majorEastAsia" w:hAnsiTheme="majorEastAsia" w:hint="eastAsia"/>
          <w:szCs w:val="18"/>
        </w:rPr>
        <w:t>青少年の健全育成を目的として継続的に活動していること。又は、今後継続的に活動する予定であること。</w:t>
      </w:r>
    </w:p>
    <w:p w:rsidR="00540CB3" w:rsidRPr="00F1109A" w:rsidRDefault="00F61883" w:rsidP="006D2A50">
      <w:pPr>
        <w:spacing w:line="404" w:lineRule="exact"/>
        <w:ind w:leftChars="113" w:left="244"/>
        <w:rPr>
          <w:rFonts w:asciiTheme="majorEastAsia" w:eastAsiaTheme="majorEastAsia" w:hAnsiTheme="majorEastAsia"/>
          <w:szCs w:val="18"/>
        </w:rPr>
      </w:pPr>
      <w:r>
        <w:rPr>
          <w:rFonts w:asciiTheme="majorEastAsia" w:eastAsiaTheme="majorEastAsia" w:hAnsiTheme="majorEastAsia" w:hint="eastAsia"/>
          <w:szCs w:val="18"/>
        </w:rPr>
        <w:t>（３）</w:t>
      </w:r>
      <w:r w:rsidR="0091686E" w:rsidRPr="00F1109A">
        <w:rPr>
          <w:rFonts w:asciiTheme="majorEastAsia" w:eastAsiaTheme="majorEastAsia" w:hAnsiTheme="majorEastAsia" w:hint="eastAsia"/>
          <w:szCs w:val="18"/>
        </w:rPr>
        <w:t xml:space="preserve">　</w:t>
      </w:r>
      <w:r w:rsidR="00883A44" w:rsidRPr="00F1109A">
        <w:rPr>
          <w:rFonts w:asciiTheme="majorEastAsia" w:eastAsiaTheme="majorEastAsia" w:hAnsiTheme="majorEastAsia" w:hint="eastAsia"/>
          <w:szCs w:val="18"/>
        </w:rPr>
        <w:t>５人以上で構成されている</w:t>
      </w:r>
      <w:r w:rsidR="004D18A0" w:rsidRPr="00F1109A">
        <w:rPr>
          <w:rFonts w:asciiTheme="majorEastAsia" w:eastAsiaTheme="majorEastAsia" w:hAnsiTheme="majorEastAsia" w:hint="eastAsia"/>
          <w:szCs w:val="18"/>
        </w:rPr>
        <w:t>団体である</w:t>
      </w:r>
      <w:r w:rsidR="00883A44" w:rsidRPr="00F1109A">
        <w:rPr>
          <w:rFonts w:asciiTheme="majorEastAsia" w:eastAsiaTheme="majorEastAsia" w:hAnsiTheme="majorEastAsia" w:hint="eastAsia"/>
          <w:szCs w:val="18"/>
        </w:rPr>
        <w:t>こと。</w:t>
      </w:r>
    </w:p>
    <w:p w:rsidR="00A76193" w:rsidRPr="00F1109A" w:rsidRDefault="00F61883" w:rsidP="006D2A50">
      <w:pPr>
        <w:spacing w:line="404" w:lineRule="exact"/>
        <w:ind w:leftChars="106" w:left="531" w:hangingChars="140" w:hanging="302"/>
        <w:rPr>
          <w:rFonts w:asciiTheme="majorEastAsia" w:eastAsiaTheme="majorEastAsia" w:hAnsiTheme="majorEastAsia"/>
          <w:szCs w:val="18"/>
        </w:rPr>
      </w:pPr>
      <w:r>
        <w:rPr>
          <w:rFonts w:asciiTheme="majorEastAsia" w:eastAsiaTheme="majorEastAsia" w:hAnsiTheme="majorEastAsia" w:hint="eastAsia"/>
          <w:szCs w:val="18"/>
        </w:rPr>
        <w:t>（４）</w:t>
      </w:r>
      <w:r w:rsidR="0091686E" w:rsidRPr="00F1109A">
        <w:rPr>
          <w:rFonts w:asciiTheme="majorEastAsia" w:eastAsiaTheme="majorEastAsia" w:hAnsiTheme="majorEastAsia" w:hint="eastAsia"/>
          <w:szCs w:val="18"/>
        </w:rPr>
        <w:t xml:space="preserve">　</w:t>
      </w:r>
      <w:r w:rsidR="00883A44" w:rsidRPr="00F1109A">
        <w:rPr>
          <w:rFonts w:asciiTheme="majorEastAsia" w:eastAsiaTheme="majorEastAsia" w:hAnsiTheme="majorEastAsia" w:hint="eastAsia"/>
          <w:szCs w:val="18"/>
        </w:rPr>
        <w:t>天草市社会教育関係団体運営費補助金の交付を受けていないこと。</w:t>
      </w:r>
    </w:p>
    <w:p w:rsidR="004D18A0" w:rsidRPr="00F1109A" w:rsidRDefault="00F61883" w:rsidP="006D2A50">
      <w:pPr>
        <w:spacing w:line="404" w:lineRule="exact"/>
        <w:ind w:leftChars="106" w:left="531" w:hangingChars="140" w:hanging="302"/>
        <w:rPr>
          <w:rFonts w:asciiTheme="majorEastAsia" w:eastAsiaTheme="majorEastAsia" w:hAnsiTheme="majorEastAsia"/>
          <w:szCs w:val="18"/>
        </w:rPr>
      </w:pPr>
      <w:r>
        <w:rPr>
          <w:rFonts w:asciiTheme="majorEastAsia" w:eastAsiaTheme="majorEastAsia" w:hAnsiTheme="majorEastAsia" w:hint="eastAsia"/>
          <w:szCs w:val="18"/>
        </w:rPr>
        <w:t>（５）</w:t>
      </w:r>
      <w:r w:rsidR="004D18A0" w:rsidRPr="00F1109A">
        <w:rPr>
          <w:rFonts w:asciiTheme="majorEastAsia" w:eastAsiaTheme="majorEastAsia" w:hAnsiTheme="majorEastAsia" w:hint="eastAsia"/>
          <w:szCs w:val="18"/>
        </w:rPr>
        <w:t xml:space="preserve">　営利を目的とした団体でないこと。</w:t>
      </w:r>
    </w:p>
    <w:p w:rsidR="004D18A0" w:rsidRPr="00F1109A" w:rsidRDefault="00F61883" w:rsidP="006D2A50">
      <w:pPr>
        <w:spacing w:line="404" w:lineRule="exact"/>
        <w:ind w:leftChars="106" w:left="531" w:hangingChars="140" w:hanging="302"/>
        <w:rPr>
          <w:rFonts w:asciiTheme="majorEastAsia" w:eastAsiaTheme="majorEastAsia" w:hAnsiTheme="majorEastAsia"/>
          <w:szCs w:val="18"/>
        </w:rPr>
      </w:pPr>
      <w:r>
        <w:rPr>
          <w:rFonts w:asciiTheme="majorEastAsia" w:eastAsiaTheme="majorEastAsia" w:hAnsiTheme="majorEastAsia" w:hint="eastAsia"/>
          <w:szCs w:val="18"/>
        </w:rPr>
        <w:t>（６）</w:t>
      </w:r>
      <w:r w:rsidR="004D18A0" w:rsidRPr="00F1109A">
        <w:rPr>
          <w:rFonts w:asciiTheme="majorEastAsia" w:eastAsiaTheme="majorEastAsia" w:hAnsiTheme="majorEastAsia" w:hint="eastAsia"/>
          <w:szCs w:val="18"/>
        </w:rPr>
        <w:t xml:space="preserve">　宗教的、政治的及び反社会的</w:t>
      </w:r>
      <w:r w:rsidR="0077635F" w:rsidRPr="00F1109A">
        <w:rPr>
          <w:rFonts w:asciiTheme="majorEastAsia" w:eastAsiaTheme="majorEastAsia" w:hAnsiTheme="majorEastAsia" w:hint="eastAsia"/>
          <w:szCs w:val="18"/>
        </w:rPr>
        <w:t>な</w:t>
      </w:r>
      <w:r w:rsidR="004D18A0" w:rsidRPr="00F1109A">
        <w:rPr>
          <w:rFonts w:asciiTheme="majorEastAsia" w:eastAsiaTheme="majorEastAsia" w:hAnsiTheme="majorEastAsia" w:hint="eastAsia"/>
          <w:szCs w:val="18"/>
        </w:rPr>
        <w:t>活動を目的としていないこと。</w:t>
      </w:r>
    </w:p>
    <w:p w:rsidR="00EE0637" w:rsidRPr="00F1109A" w:rsidRDefault="00EE0637" w:rsidP="006D2A50">
      <w:pPr>
        <w:spacing w:line="404" w:lineRule="exact"/>
        <w:rPr>
          <w:rFonts w:asciiTheme="majorEastAsia" w:eastAsiaTheme="majorEastAsia" w:hAnsiTheme="majorEastAsia"/>
          <w:sz w:val="24"/>
          <w:szCs w:val="21"/>
        </w:rPr>
      </w:pPr>
    </w:p>
    <w:p w:rsidR="00DC605D" w:rsidRPr="00F1109A" w:rsidRDefault="00DC605D" w:rsidP="006D2A50">
      <w:pPr>
        <w:spacing w:line="40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（補助</w:t>
      </w:r>
      <w:r w:rsidR="00F06DF5" w:rsidRPr="00F1109A">
        <w:rPr>
          <w:rFonts w:asciiTheme="majorEastAsia" w:eastAsiaTheme="majorEastAsia" w:hAnsiTheme="majorEastAsia" w:hint="eastAsia"/>
          <w:szCs w:val="21"/>
        </w:rPr>
        <w:t>対象</w:t>
      </w:r>
      <w:r w:rsidRPr="00F1109A">
        <w:rPr>
          <w:rFonts w:asciiTheme="majorEastAsia" w:eastAsiaTheme="majorEastAsia" w:hAnsiTheme="majorEastAsia" w:hint="eastAsia"/>
          <w:szCs w:val="21"/>
        </w:rPr>
        <w:t>事業等）</w:t>
      </w:r>
    </w:p>
    <w:p w:rsidR="00DC605D" w:rsidRPr="00F1109A" w:rsidRDefault="00DC605D" w:rsidP="006D2A50">
      <w:pPr>
        <w:spacing w:line="40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第４条</w:t>
      </w:r>
      <w:r w:rsidR="0091686E" w:rsidRPr="00F1109A">
        <w:rPr>
          <w:rFonts w:asciiTheme="majorEastAsia" w:eastAsiaTheme="majorEastAsia" w:hAnsiTheme="majorEastAsia" w:hint="eastAsia"/>
          <w:szCs w:val="21"/>
        </w:rPr>
        <w:t xml:space="preserve">　</w:t>
      </w:r>
      <w:r w:rsidR="00A76193" w:rsidRPr="00F1109A">
        <w:rPr>
          <w:rFonts w:asciiTheme="majorEastAsia" w:eastAsiaTheme="majorEastAsia" w:hAnsiTheme="majorEastAsia" w:hint="eastAsia"/>
          <w:szCs w:val="21"/>
        </w:rPr>
        <w:t>補助の対象となる事業</w:t>
      </w:r>
      <w:r w:rsidR="00136C96" w:rsidRPr="00F1109A">
        <w:rPr>
          <w:rFonts w:asciiTheme="majorEastAsia" w:eastAsiaTheme="majorEastAsia" w:hAnsiTheme="majorEastAsia" w:hint="eastAsia"/>
          <w:szCs w:val="21"/>
        </w:rPr>
        <w:t>（以下、「補助</w:t>
      </w:r>
      <w:r w:rsidR="00F06DF5" w:rsidRPr="00F1109A">
        <w:rPr>
          <w:rFonts w:asciiTheme="majorEastAsia" w:eastAsiaTheme="majorEastAsia" w:hAnsiTheme="majorEastAsia" w:hint="eastAsia"/>
          <w:szCs w:val="21"/>
        </w:rPr>
        <w:t>対象</w:t>
      </w:r>
      <w:r w:rsidR="00136C96" w:rsidRPr="00F1109A">
        <w:rPr>
          <w:rFonts w:asciiTheme="majorEastAsia" w:eastAsiaTheme="majorEastAsia" w:hAnsiTheme="majorEastAsia" w:hint="eastAsia"/>
          <w:szCs w:val="21"/>
        </w:rPr>
        <w:t>事業」という。）</w:t>
      </w:r>
      <w:r w:rsidR="00837A68" w:rsidRPr="00F1109A">
        <w:rPr>
          <w:rFonts w:asciiTheme="majorEastAsia" w:eastAsiaTheme="majorEastAsia" w:hAnsiTheme="majorEastAsia" w:hint="eastAsia"/>
          <w:szCs w:val="21"/>
        </w:rPr>
        <w:t>は、</w:t>
      </w:r>
      <w:r w:rsidR="00D95C8F" w:rsidRPr="00F1109A">
        <w:rPr>
          <w:rFonts w:asciiTheme="majorEastAsia" w:eastAsiaTheme="majorEastAsia" w:hAnsiTheme="majorEastAsia" w:hint="eastAsia"/>
          <w:szCs w:val="21"/>
        </w:rPr>
        <w:t>主に市内に居住する青少年</w:t>
      </w:r>
      <w:r w:rsidR="00837A68" w:rsidRPr="00F1109A">
        <w:rPr>
          <w:rFonts w:asciiTheme="majorEastAsia" w:eastAsiaTheme="majorEastAsia" w:hAnsiTheme="majorEastAsia" w:hint="eastAsia"/>
          <w:szCs w:val="21"/>
        </w:rPr>
        <w:t>に対して</w:t>
      </w:r>
      <w:r w:rsidR="006569CA" w:rsidRPr="00F1109A">
        <w:rPr>
          <w:rFonts w:asciiTheme="majorEastAsia" w:eastAsiaTheme="majorEastAsia" w:hAnsiTheme="majorEastAsia" w:hint="eastAsia"/>
          <w:szCs w:val="21"/>
        </w:rPr>
        <w:t>次の各号のいずれかに該当する活動の場を提供する事業</w:t>
      </w:r>
      <w:r w:rsidR="00F06DF5" w:rsidRPr="00F1109A">
        <w:rPr>
          <w:rFonts w:asciiTheme="majorEastAsia" w:eastAsiaTheme="majorEastAsia" w:hAnsiTheme="majorEastAsia" w:hint="eastAsia"/>
          <w:szCs w:val="21"/>
        </w:rPr>
        <w:t>であって</w:t>
      </w:r>
      <w:r w:rsidR="006A5B23" w:rsidRPr="00F1109A">
        <w:rPr>
          <w:rFonts w:asciiTheme="majorEastAsia" w:eastAsiaTheme="majorEastAsia" w:hAnsiTheme="majorEastAsia" w:hint="eastAsia"/>
          <w:szCs w:val="21"/>
        </w:rPr>
        <w:t>、</w:t>
      </w:r>
      <w:r w:rsidR="00F06DF5" w:rsidRPr="00F1109A">
        <w:rPr>
          <w:rFonts w:asciiTheme="majorEastAsia" w:eastAsiaTheme="majorEastAsia" w:hAnsiTheme="majorEastAsia" w:hint="eastAsia"/>
          <w:szCs w:val="21"/>
        </w:rPr>
        <w:t>別表１補助対象とする事業の欄に掲げる事業とする。</w:t>
      </w:r>
    </w:p>
    <w:p w:rsidR="006569CA" w:rsidRPr="00F1109A" w:rsidRDefault="00F61883" w:rsidP="006D2A50">
      <w:pPr>
        <w:spacing w:line="404" w:lineRule="exact"/>
        <w:ind w:leftChars="93" w:left="434" w:hangingChars="108" w:hanging="233"/>
        <w:rPr>
          <w:rFonts w:asciiTheme="majorEastAsia" w:eastAsiaTheme="majorEastAsia" w:hAnsiTheme="majorEastAsia"/>
          <w:szCs w:val="21"/>
        </w:rPr>
      </w:pPr>
      <w:r>
        <w:rPr>
          <w:rFonts w:asciiTheme="majorEastAsia" w:eastAsiaTheme="majorEastAsia" w:hAnsiTheme="majorEastAsia" w:hint="eastAsia"/>
          <w:szCs w:val="18"/>
        </w:rPr>
        <w:t>（１）</w:t>
      </w:r>
      <w:r w:rsidR="006569CA" w:rsidRPr="00F1109A">
        <w:rPr>
          <w:rFonts w:asciiTheme="majorEastAsia" w:eastAsiaTheme="majorEastAsia" w:hAnsiTheme="majorEastAsia" w:hint="eastAsia"/>
          <w:szCs w:val="18"/>
        </w:rPr>
        <w:t xml:space="preserve">　</w:t>
      </w:r>
      <w:r w:rsidR="006569CA" w:rsidRPr="00F1109A">
        <w:rPr>
          <w:rFonts w:asciiTheme="majorEastAsia" w:eastAsiaTheme="majorEastAsia" w:hAnsiTheme="majorEastAsia" w:hint="eastAsia"/>
          <w:szCs w:val="21"/>
        </w:rPr>
        <w:t>自然体験活動</w:t>
      </w:r>
    </w:p>
    <w:p w:rsidR="006569CA" w:rsidRPr="00F1109A" w:rsidRDefault="00F61883" w:rsidP="006D2A50">
      <w:pPr>
        <w:spacing w:line="404" w:lineRule="exact"/>
        <w:ind w:leftChars="93" w:left="201"/>
        <w:rPr>
          <w:rFonts w:asciiTheme="majorEastAsia" w:eastAsiaTheme="majorEastAsia" w:hAnsiTheme="majorEastAsia"/>
          <w:szCs w:val="21"/>
        </w:rPr>
      </w:pPr>
      <w:r>
        <w:rPr>
          <w:rFonts w:asciiTheme="majorEastAsia" w:eastAsiaTheme="majorEastAsia" w:hAnsiTheme="majorEastAsia" w:hint="eastAsia"/>
          <w:szCs w:val="18"/>
        </w:rPr>
        <w:t>（２）</w:t>
      </w:r>
      <w:r w:rsidR="006569CA" w:rsidRPr="00F1109A">
        <w:rPr>
          <w:rFonts w:asciiTheme="majorEastAsia" w:eastAsiaTheme="majorEastAsia" w:hAnsiTheme="majorEastAsia" w:hint="eastAsia"/>
          <w:szCs w:val="18"/>
        </w:rPr>
        <w:t xml:space="preserve">　芸術・文化体験活動</w:t>
      </w:r>
    </w:p>
    <w:p w:rsidR="006569CA" w:rsidRPr="00F1109A" w:rsidRDefault="00F61883" w:rsidP="006D2A50">
      <w:pPr>
        <w:spacing w:line="404" w:lineRule="exact"/>
        <w:ind w:leftChars="93" w:left="201"/>
        <w:rPr>
          <w:rFonts w:asciiTheme="majorEastAsia" w:eastAsiaTheme="majorEastAsia" w:hAnsiTheme="majorEastAsia"/>
          <w:szCs w:val="21"/>
        </w:rPr>
      </w:pPr>
      <w:r>
        <w:rPr>
          <w:rFonts w:asciiTheme="majorEastAsia" w:eastAsiaTheme="majorEastAsia" w:hAnsiTheme="majorEastAsia" w:hint="eastAsia"/>
          <w:szCs w:val="18"/>
        </w:rPr>
        <w:t>（３）</w:t>
      </w:r>
      <w:r w:rsidR="006569CA" w:rsidRPr="00F1109A">
        <w:rPr>
          <w:rFonts w:asciiTheme="majorEastAsia" w:eastAsiaTheme="majorEastAsia" w:hAnsiTheme="majorEastAsia" w:hint="eastAsia"/>
          <w:szCs w:val="18"/>
        </w:rPr>
        <w:t xml:space="preserve">　科学体験活動</w:t>
      </w:r>
    </w:p>
    <w:p w:rsidR="006569CA" w:rsidRPr="00F1109A" w:rsidRDefault="00F61883" w:rsidP="006D2A50">
      <w:pPr>
        <w:spacing w:line="404" w:lineRule="exact"/>
        <w:ind w:leftChars="84" w:left="432" w:hangingChars="116" w:hanging="251"/>
        <w:rPr>
          <w:rFonts w:asciiTheme="majorEastAsia" w:eastAsiaTheme="majorEastAsia" w:hAnsiTheme="majorEastAsia"/>
          <w:szCs w:val="21"/>
        </w:rPr>
      </w:pPr>
      <w:r>
        <w:rPr>
          <w:rFonts w:asciiTheme="majorEastAsia" w:eastAsiaTheme="majorEastAsia" w:hAnsiTheme="majorEastAsia" w:hint="eastAsia"/>
          <w:szCs w:val="18"/>
        </w:rPr>
        <w:t>（４）</w:t>
      </w:r>
      <w:r w:rsidR="006569CA" w:rsidRPr="00F1109A">
        <w:rPr>
          <w:rFonts w:asciiTheme="majorEastAsia" w:eastAsiaTheme="majorEastAsia" w:hAnsiTheme="majorEastAsia" w:hint="eastAsia"/>
          <w:szCs w:val="18"/>
        </w:rPr>
        <w:t xml:space="preserve">　</w:t>
      </w:r>
      <w:r w:rsidR="006569CA" w:rsidRPr="00F1109A">
        <w:rPr>
          <w:rFonts w:asciiTheme="majorEastAsia" w:eastAsiaTheme="majorEastAsia" w:hAnsiTheme="majorEastAsia" w:hint="eastAsia"/>
          <w:szCs w:val="21"/>
        </w:rPr>
        <w:t>社会奉仕体験活動</w:t>
      </w:r>
    </w:p>
    <w:p w:rsidR="006569CA" w:rsidRPr="00F1109A" w:rsidRDefault="00F61883" w:rsidP="006D2A50">
      <w:pPr>
        <w:spacing w:line="404" w:lineRule="exact"/>
        <w:ind w:leftChars="93" w:left="201"/>
        <w:rPr>
          <w:rFonts w:asciiTheme="majorEastAsia" w:eastAsiaTheme="majorEastAsia" w:hAnsiTheme="majorEastAsia"/>
          <w:szCs w:val="21"/>
        </w:rPr>
      </w:pPr>
      <w:r>
        <w:rPr>
          <w:rFonts w:asciiTheme="majorEastAsia" w:eastAsiaTheme="majorEastAsia" w:hAnsiTheme="majorEastAsia" w:hint="eastAsia"/>
          <w:szCs w:val="18"/>
        </w:rPr>
        <w:t>（５）</w:t>
      </w:r>
      <w:r w:rsidR="006569CA" w:rsidRPr="00F1109A">
        <w:rPr>
          <w:rFonts w:asciiTheme="majorEastAsia" w:eastAsiaTheme="majorEastAsia" w:hAnsiTheme="majorEastAsia" w:hint="eastAsia"/>
          <w:szCs w:val="18"/>
        </w:rPr>
        <w:t xml:space="preserve">　</w:t>
      </w:r>
      <w:r w:rsidR="006569CA" w:rsidRPr="00F1109A">
        <w:rPr>
          <w:rFonts w:asciiTheme="majorEastAsia" w:eastAsiaTheme="majorEastAsia" w:hAnsiTheme="majorEastAsia" w:hint="eastAsia"/>
          <w:szCs w:val="21"/>
        </w:rPr>
        <w:t>職業体験活動</w:t>
      </w:r>
    </w:p>
    <w:p w:rsidR="006569CA" w:rsidRPr="00F1109A" w:rsidRDefault="00F61883" w:rsidP="006D2A50">
      <w:pPr>
        <w:spacing w:line="404" w:lineRule="exact"/>
        <w:ind w:leftChars="93" w:left="201"/>
        <w:rPr>
          <w:rFonts w:asciiTheme="majorEastAsia" w:eastAsiaTheme="majorEastAsia" w:hAnsiTheme="majorEastAsia"/>
          <w:szCs w:val="21"/>
        </w:rPr>
      </w:pPr>
      <w:r>
        <w:rPr>
          <w:rFonts w:asciiTheme="majorEastAsia" w:eastAsiaTheme="majorEastAsia" w:hAnsiTheme="majorEastAsia" w:hint="eastAsia"/>
          <w:szCs w:val="21"/>
        </w:rPr>
        <w:t>（６）</w:t>
      </w:r>
      <w:r w:rsidR="006569CA" w:rsidRPr="00F1109A">
        <w:rPr>
          <w:rFonts w:asciiTheme="majorEastAsia" w:eastAsiaTheme="majorEastAsia" w:hAnsiTheme="majorEastAsia" w:hint="eastAsia"/>
          <w:szCs w:val="21"/>
        </w:rPr>
        <w:t xml:space="preserve">  </w:t>
      </w:r>
      <w:r w:rsidR="00402623" w:rsidRPr="00F1109A">
        <w:rPr>
          <w:rFonts w:asciiTheme="majorEastAsia" w:eastAsiaTheme="majorEastAsia" w:hAnsiTheme="majorEastAsia" w:hint="eastAsia"/>
          <w:szCs w:val="21"/>
        </w:rPr>
        <w:t>地域間交流活動</w:t>
      </w:r>
    </w:p>
    <w:p w:rsidR="00402623" w:rsidRPr="00F1109A" w:rsidRDefault="00F61883" w:rsidP="006D2A50">
      <w:pPr>
        <w:spacing w:line="404" w:lineRule="exact"/>
        <w:ind w:leftChars="93" w:left="201"/>
        <w:rPr>
          <w:rFonts w:asciiTheme="majorEastAsia" w:eastAsiaTheme="majorEastAsia" w:hAnsiTheme="majorEastAsia"/>
          <w:szCs w:val="21"/>
        </w:rPr>
      </w:pPr>
      <w:r>
        <w:rPr>
          <w:rFonts w:asciiTheme="majorEastAsia" w:eastAsiaTheme="majorEastAsia" w:hAnsiTheme="majorEastAsia" w:hint="eastAsia"/>
          <w:szCs w:val="21"/>
        </w:rPr>
        <w:t>（７）</w:t>
      </w:r>
      <w:r w:rsidR="00402623" w:rsidRPr="00F1109A">
        <w:rPr>
          <w:rFonts w:asciiTheme="majorEastAsia" w:eastAsiaTheme="majorEastAsia" w:hAnsiTheme="majorEastAsia" w:hint="eastAsia"/>
          <w:szCs w:val="21"/>
        </w:rPr>
        <w:t xml:space="preserve">　異文化交流活動</w:t>
      </w:r>
    </w:p>
    <w:p w:rsidR="00402623" w:rsidRPr="00F1109A" w:rsidRDefault="00F61883" w:rsidP="006D2A50">
      <w:pPr>
        <w:spacing w:line="404" w:lineRule="exact"/>
        <w:ind w:leftChars="93" w:left="201"/>
        <w:rPr>
          <w:rFonts w:asciiTheme="majorEastAsia" w:eastAsiaTheme="majorEastAsia" w:hAnsiTheme="majorEastAsia"/>
          <w:szCs w:val="21"/>
        </w:rPr>
      </w:pPr>
      <w:r>
        <w:rPr>
          <w:rFonts w:asciiTheme="majorEastAsia" w:eastAsiaTheme="majorEastAsia" w:hAnsiTheme="majorEastAsia" w:hint="eastAsia"/>
          <w:szCs w:val="21"/>
        </w:rPr>
        <w:t>（８）</w:t>
      </w:r>
      <w:r w:rsidR="00402623" w:rsidRPr="00F1109A">
        <w:rPr>
          <w:rFonts w:asciiTheme="majorEastAsia" w:eastAsiaTheme="majorEastAsia" w:hAnsiTheme="majorEastAsia" w:hint="eastAsia"/>
          <w:szCs w:val="21"/>
        </w:rPr>
        <w:t xml:space="preserve">　前</w:t>
      </w:r>
      <w:r w:rsidR="0005762E" w:rsidRPr="00F1109A">
        <w:rPr>
          <w:rFonts w:asciiTheme="majorEastAsia" w:eastAsiaTheme="majorEastAsia" w:hAnsiTheme="majorEastAsia" w:hint="eastAsia"/>
          <w:szCs w:val="21"/>
        </w:rPr>
        <w:t>７</w:t>
      </w:r>
      <w:r w:rsidR="00402623" w:rsidRPr="00F1109A">
        <w:rPr>
          <w:rFonts w:asciiTheme="majorEastAsia" w:eastAsiaTheme="majorEastAsia" w:hAnsiTheme="majorEastAsia" w:hint="eastAsia"/>
          <w:szCs w:val="21"/>
        </w:rPr>
        <w:t>号に掲げるもののほか、市長が適当と認める体験活動及び交流活動</w:t>
      </w:r>
    </w:p>
    <w:p w:rsidR="00540CB3" w:rsidRPr="00F1109A" w:rsidRDefault="00540CB3"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lastRenderedPageBreak/>
        <w:t>２</w:t>
      </w:r>
      <w:r w:rsidR="0091686E" w:rsidRPr="00F1109A">
        <w:rPr>
          <w:rFonts w:asciiTheme="majorEastAsia" w:eastAsiaTheme="majorEastAsia" w:hAnsiTheme="majorEastAsia" w:hint="eastAsia"/>
          <w:szCs w:val="21"/>
        </w:rPr>
        <w:t xml:space="preserve">　</w:t>
      </w:r>
      <w:r w:rsidRPr="00F1109A">
        <w:rPr>
          <w:rFonts w:asciiTheme="majorEastAsia" w:eastAsiaTheme="majorEastAsia" w:hAnsiTheme="majorEastAsia" w:hint="eastAsia"/>
          <w:szCs w:val="21"/>
        </w:rPr>
        <w:t>前項の</w:t>
      </w:r>
      <w:r w:rsidR="009E27DA" w:rsidRPr="00F1109A">
        <w:rPr>
          <w:rFonts w:asciiTheme="majorEastAsia" w:eastAsiaTheme="majorEastAsia" w:hAnsiTheme="majorEastAsia" w:hint="eastAsia"/>
          <w:szCs w:val="21"/>
        </w:rPr>
        <w:t>補助対象事業の事業期間は、当該事業年度の３月３１日まで</w:t>
      </w:r>
      <w:r w:rsidR="0077635F" w:rsidRPr="00F1109A">
        <w:rPr>
          <w:rFonts w:asciiTheme="majorEastAsia" w:eastAsiaTheme="majorEastAsia" w:hAnsiTheme="majorEastAsia" w:hint="eastAsia"/>
          <w:szCs w:val="21"/>
        </w:rPr>
        <w:t>の期間とする。</w:t>
      </w:r>
    </w:p>
    <w:p w:rsidR="0077635F" w:rsidRPr="00F1109A" w:rsidRDefault="0077635F" w:rsidP="00585270">
      <w:pPr>
        <w:spacing w:line="358" w:lineRule="exact"/>
        <w:ind w:left="216" w:hangingChars="100" w:hanging="216"/>
        <w:rPr>
          <w:rFonts w:asciiTheme="majorEastAsia" w:eastAsiaTheme="majorEastAsia" w:hAnsiTheme="majorEastAsia"/>
          <w:szCs w:val="21"/>
        </w:rPr>
      </w:pPr>
      <w:r w:rsidRPr="00F1109A">
        <w:rPr>
          <w:rFonts w:asciiTheme="majorEastAsia" w:eastAsiaTheme="majorEastAsia" w:hAnsiTheme="majorEastAsia" w:hint="eastAsia"/>
          <w:szCs w:val="21"/>
        </w:rPr>
        <w:t>３　第１項に規定する補助対象事業が、次の各号のいずれかに該当するときは、原則として補助の対象としない。</w:t>
      </w:r>
    </w:p>
    <w:p w:rsidR="00540CB3" w:rsidRPr="00F1109A" w:rsidRDefault="00F61883" w:rsidP="00F61883">
      <w:pPr>
        <w:spacing w:line="358" w:lineRule="exact"/>
        <w:ind w:leftChars="93" w:left="650" w:hangingChars="208" w:hanging="449"/>
        <w:rPr>
          <w:rFonts w:asciiTheme="majorEastAsia" w:eastAsiaTheme="majorEastAsia" w:hAnsiTheme="majorEastAsia"/>
          <w:szCs w:val="21"/>
        </w:rPr>
      </w:pPr>
      <w:r>
        <w:rPr>
          <w:rFonts w:asciiTheme="majorEastAsia" w:eastAsiaTheme="majorEastAsia" w:hAnsiTheme="majorEastAsia" w:hint="eastAsia"/>
          <w:szCs w:val="18"/>
        </w:rPr>
        <w:t>（１）</w:t>
      </w:r>
      <w:r w:rsidR="0091686E" w:rsidRPr="00F1109A">
        <w:rPr>
          <w:rFonts w:asciiTheme="majorEastAsia" w:eastAsiaTheme="majorEastAsia" w:hAnsiTheme="majorEastAsia" w:hint="eastAsia"/>
          <w:szCs w:val="18"/>
        </w:rPr>
        <w:t xml:space="preserve">　</w:t>
      </w:r>
      <w:r w:rsidR="004374D9" w:rsidRPr="00F1109A">
        <w:rPr>
          <w:rFonts w:asciiTheme="majorEastAsia" w:eastAsiaTheme="majorEastAsia" w:hAnsiTheme="majorEastAsia" w:hint="eastAsia"/>
          <w:szCs w:val="21"/>
        </w:rPr>
        <w:t>補助対象</w:t>
      </w:r>
      <w:r w:rsidR="00540CB3" w:rsidRPr="00F1109A">
        <w:rPr>
          <w:rFonts w:asciiTheme="majorEastAsia" w:eastAsiaTheme="majorEastAsia" w:hAnsiTheme="majorEastAsia" w:hint="eastAsia"/>
          <w:szCs w:val="21"/>
        </w:rPr>
        <w:t>団体</w:t>
      </w:r>
      <w:r w:rsidR="004374D9" w:rsidRPr="00F1109A">
        <w:rPr>
          <w:rFonts w:asciiTheme="majorEastAsia" w:eastAsiaTheme="majorEastAsia" w:hAnsiTheme="majorEastAsia" w:hint="eastAsia"/>
          <w:szCs w:val="21"/>
        </w:rPr>
        <w:t>以外の者</w:t>
      </w:r>
      <w:r w:rsidR="00540CB3" w:rsidRPr="00F1109A">
        <w:rPr>
          <w:rFonts w:asciiTheme="majorEastAsia" w:eastAsiaTheme="majorEastAsia" w:hAnsiTheme="majorEastAsia" w:hint="eastAsia"/>
          <w:szCs w:val="21"/>
        </w:rPr>
        <w:t>が主催する事業</w:t>
      </w:r>
      <w:r w:rsidR="00F503BF" w:rsidRPr="00F1109A">
        <w:rPr>
          <w:rFonts w:asciiTheme="majorEastAsia" w:eastAsiaTheme="majorEastAsia" w:hAnsiTheme="majorEastAsia" w:hint="eastAsia"/>
          <w:szCs w:val="21"/>
        </w:rPr>
        <w:t>への</w:t>
      </w:r>
      <w:r w:rsidR="00540CB3" w:rsidRPr="00F1109A">
        <w:rPr>
          <w:rFonts w:asciiTheme="majorEastAsia" w:eastAsiaTheme="majorEastAsia" w:hAnsiTheme="majorEastAsia" w:hint="eastAsia"/>
          <w:szCs w:val="21"/>
        </w:rPr>
        <w:t>参加、スポーツや芸術等</w:t>
      </w:r>
      <w:r w:rsidR="00F503BF" w:rsidRPr="00F1109A">
        <w:rPr>
          <w:rFonts w:asciiTheme="majorEastAsia" w:eastAsiaTheme="majorEastAsia" w:hAnsiTheme="majorEastAsia" w:hint="eastAsia"/>
          <w:szCs w:val="21"/>
        </w:rPr>
        <w:t>の</w:t>
      </w:r>
      <w:r w:rsidR="00540CB3" w:rsidRPr="00F1109A">
        <w:rPr>
          <w:rFonts w:asciiTheme="majorEastAsia" w:eastAsiaTheme="majorEastAsia" w:hAnsiTheme="majorEastAsia" w:hint="eastAsia"/>
          <w:szCs w:val="21"/>
        </w:rPr>
        <w:t>鑑賞</w:t>
      </w:r>
      <w:r w:rsidR="00136C96" w:rsidRPr="00F1109A">
        <w:rPr>
          <w:rFonts w:asciiTheme="majorEastAsia" w:eastAsiaTheme="majorEastAsia" w:hAnsiTheme="majorEastAsia" w:hint="eastAsia"/>
          <w:szCs w:val="21"/>
        </w:rPr>
        <w:t>又は</w:t>
      </w:r>
      <w:r w:rsidR="00540CB3" w:rsidRPr="00F1109A">
        <w:rPr>
          <w:rFonts w:asciiTheme="majorEastAsia" w:eastAsiaTheme="majorEastAsia" w:hAnsiTheme="majorEastAsia" w:hint="eastAsia"/>
          <w:szCs w:val="21"/>
        </w:rPr>
        <w:t>施設等</w:t>
      </w:r>
      <w:r w:rsidR="00F503BF" w:rsidRPr="00F1109A">
        <w:rPr>
          <w:rFonts w:asciiTheme="majorEastAsia" w:eastAsiaTheme="majorEastAsia" w:hAnsiTheme="majorEastAsia" w:hint="eastAsia"/>
          <w:szCs w:val="21"/>
        </w:rPr>
        <w:t>の</w:t>
      </w:r>
      <w:r w:rsidR="00540CB3" w:rsidRPr="00F1109A">
        <w:rPr>
          <w:rFonts w:asciiTheme="majorEastAsia" w:eastAsiaTheme="majorEastAsia" w:hAnsiTheme="majorEastAsia" w:hint="eastAsia"/>
          <w:szCs w:val="21"/>
        </w:rPr>
        <w:t>見学</w:t>
      </w:r>
      <w:r w:rsidR="0069739B" w:rsidRPr="00F1109A">
        <w:rPr>
          <w:rFonts w:asciiTheme="majorEastAsia" w:eastAsiaTheme="majorEastAsia" w:hAnsiTheme="majorEastAsia" w:hint="eastAsia"/>
          <w:szCs w:val="21"/>
        </w:rPr>
        <w:t>を活動の</w:t>
      </w:r>
      <w:r w:rsidR="00540CB3" w:rsidRPr="00F1109A">
        <w:rPr>
          <w:rFonts w:asciiTheme="majorEastAsia" w:eastAsiaTheme="majorEastAsia" w:hAnsiTheme="majorEastAsia" w:hint="eastAsia"/>
          <w:szCs w:val="21"/>
        </w:rPr>
        <w:t>中心</w:t>
      </w:r>
      <w:r w:rsidR="0069739B" w:rsidRPr="00F1109A">
        <w:rPr>
          <w:rFonts w:asciiTheme="majorEastAsia" w:eastAsiaTheme="majorEastAsia" w:hAnsiTheme="majorEastAsia" w:hint="eastAsia"/>
          <w:szCs w:val="21"/>
        </w:rPr>
        <w:t>とする</w:t>
      </w:r>
      <w:r w:rsidR="00AE67DB" w:rsidRPr="00F1109A">
        <w:rPr>
          <w:rFonts w:asciiTheme="majorEastAsia" w:eastAsiaTheme="majorEastAsia" w:hAnsiTheme="majorEastAsia" w:hint="eastAsia"/>
          <w:szCs w:val="21"/>
        </w:rPr>
        <w:t>事業</w:t>
      </w:r>
    </w:p>
    <w:p w:rsidR="00540CB3" w:rsidRPr="00F1109A" w:rsidRDefault="00F61883" w:rsidP="006D2A50">
      <w:pPr>
        <w:spacing w:line="358" w:lineRule="exact"/>
        <w:ind w:leftChars="93" w:left="417" w:hangingChars="100" w:hanging="216"/>
        <w:rPr>
          <w:rFonts w:asciiTheme="majorEastAsia" w:eastAsiaTheme="majorEastAsia" w:hAnsiTheme="majorEastAsia"/>
          <w:szCs w:val="21"/>
        </w:rPr>
      </w:pPr>
      <w:r>
        <w:rPr>
          <w:rFonts w:asciiTheme="majorEastAsia" w:eastAsiaTheme="majorEastAsia" w:hAnsiTheme="majorEastAsia" w:hint="eastAsia"/>
          <w:szCs w:val="18"/>
        </w:rPr>
        <w:t>（２）</w:t>
      </w:r>
      <w:r w:rsidR="0091686E" w:rsidRPr="00F1109A">
        <w:rPr>
          <w:rFonts w:asciiTheme="majorEastAsia" w:eastAsiaTheme="majorEastAsia" w:hAnsiTheme="majorEastAsia" w:hint="eastAsia"/>
          <w:szCs w:val="18"/>
        </w:rPr>
        <w:t xml:space="preserve">　</w:t>
      </w:r>
      <w:r w:rsidR="00540CB3" w:rsidRPr="00F1109A">
        <w:rPr>
          <w:rFonts w:asciiTheme="majorEastAsia" w:eastAsiaTheme="majorEastAsia" w:hAnsiTheme="majorEastAsia" w:hint="eastAsia"/>
          <w:szCs w:val="18"/>
        </w:rPr>
        <w:t>参加する青少年</w:t>
      </w:r>
      <w:r w:rsidR="0091686E" w:rsidRPr="00F1109A">
        <w:rPr>
          <w:rFonts w:asciiTheme="majorEastAsia" w:eastAsiaTheme="majorEastAsia" w:hAnsiTheme="majorEastAsia" w:hint="eastAsia"/>
          <w:szCs w:val="21"/>
        </w:rPr>
        <w:t>が１０人未満である</w:t>
      </w:r>
      <w:r w:rsidR="0077635F" w:rsidRPr="00F1109A">
        <w:rPr>
          <w:rFonts w:asciiTheme="majorEastAsia" w:eastAsiaTheme="majorEastAsia" w:hAnsiTheme="majorEastAsia" w:hint="eastAsia"/>
          <w:szCs w:val="21"/>
        </w:rPr>
        <w:t>事業</w:t>
      </w:r>
    </w:p>
    <w:p w:rsidR="00540CB3" w:rsidRPr="00F1109A" w:rsidRDefault="00F61883" w:rsidP="00F61883">
      <w:pPr>
        <w:spacing w:line="358" w:lineRule="exact"/>
        <w:ind w:leftChars="34" w:left="652" w:hangingChars="268" w:hanging="579"/>
        <w:rPr>
          <w:rFonts w:asciiTheme="majorEastAsia" w:eastAsiaTheme="majorEastAsia" w:hAnsiTheme="majorEastAsia"/>
          <w:szCs w:val="21"/>
        </w:rPr>
      </w:pPr>
      <w:r>
        <w:rPr>
          <w:rFonts w:asciiTheme="majorEastAsia" w:eastAsiaTheme="majorEastAsia" w:hAnsiTheme="majorEastAsia" w:hint="eastAsia"/>
          <w:szCs w:val="18"/>
        </w:rPr>
        <w:t xml:space="preserve"> （３）</w:t>
      </w:r>
      <w:r w:rsidR="0091686E" w:rsidRPr="00F1109A">
        <w:rPr>
          <w:rFonts w:asciiTheme="majorEastAsia" w:eastAsiaTheme="majorEastAsia" w:hAnsiTheme="majorEastAsia" w:hint="eastAsia"/>
          <w:szCs w:val="18"/>
        </w:rPr>
        <w:t xml:space="preserve">　</w:t>
      </w:r>
      <w:r w:rsidR="00540CB3" w:rsidRPr="00F1109A">
        <w:rPr>
          <w:rFonts w:asciiTheme="majorEastAsia" w:eastAsiaTheme="majorEastAsia" w:hAnsiTheme="majorEastAsia" w:hint="eastAsia"/>
          <w:szCs w:val="21"/>
        </w:rPr>
        <w:t>市</w:t>
      </w:r>
      <w:r w:rsidR="008E4699" w:rsidRPr="00F1109A">
        <w:rPr>
          <w:rFonts w:asciiTheme="majorEastAsia" w:eastAsiaTheme="majorEastAsia" w:hAnsiTheme="majorEastAsia" w:hint="eastAsia"/>
          <w:szCs w:val="21"/>
        </w:rPr>
        <w:t>による</w:t>
      </w:r>
      <w:r w:rsidR="003D0BC3" w:rsidRPr="00F1109A">
        <w:rPr>
          <w:rFonts w:asciiTheme="majorEastAsia" w:eastAsiaTheme="majorEastAsia" w:hAnsiTheme="majorEastAsia" w:hint="eastAsia"/>
          <w:szCs w:val="21"/>
        </w:rPr>
        <w:t>他の補助金、交付金等（</w:t>
      </w:r>
      <w:r w:rsidR="008E4699" w:rsidRPr="00F1109A">
        <w:rPr>
          <w:rFonts w:asciiTheme="majorEastAsia" w:eastAsiaTheme="majorEastAsia" w:hAnsiTheme="majorEastAsia" w:hint="eastAsia"/>
          <w:szCs w:val="21"/>
        </w:rPr>
        <w:t>市からの補助金、交付金等を原資として交付</w:t>
      </w:r>
      <w:r w:rsidR="008831F8" w:rsidRPr="00F1109A">
        <w:rPr>
          <w:rFonts w:asciiTheme="majorEastAsia" w:eastAsiaTheme="majorEastAsia" w:hAnsiTheme="majorEastAsia" w:hint="eastAsia"/>
          <w:szCs w:val="21"/>
        </w:rPr>
        <w:t>される</w:t>
      </w:r>
      <w:r w:rsidR="008E4699" w:rsidRPr="00F1109A">
        <w:rPr>
          <w:rFonts w:asciiTheme="majorEastAsia" w:eastAsiaTheme="majorEastAsia" w:hAnsiTheme="majorEastAsia" w:hint="eastAsia"/>
          <w:szCs w:val="21"/>
        </w:rPr>
        <w:t>助成金を含む</w:t>
      </w:r>
      <w:r w:rsidR="003D0BC3" w:rsidRPr="00F1109A">
        <w:rPr>
          <w:rFonts w:asciiTheme="majorEastAsia" w:eastAsiaTheme="majorEastAsia" w:hAnsiTheme="majorEastAsia" w:hint="eastAsia"/>
          <w:szCs w:val="21"/>
        </w:rPr>
        <w:t>）を受け</w:t>
      </w:r>
      <w:r w:rsidR="00C67E82" w:rsidRPr="00F1109A">
        <w:rPr>
          <w:rFonts w:asciiTheme="majorEastAsia" w:eastAsiaTheme="majorEastAsia" w:hAnsiTheme="majorEastAsia" w:hint="eastAsia"/>
          <w:szCs w:val="21"/>
        </w:rPr>
        <w:t>て実施する</w:t>
      </w:r>
      <w:r w:rsidR="00AE67DB" w:rsidRPr="00F1109A">
        <w:rPr>
          <w:rFonts w:asciiTheme="majorEastAsia" w:eastAsiaTheme="majorEastAsia" w:hAnsiTheme="majorEastAsia" w:hint="eastAsia"/>
          <w:szCs w:val="21"/>
        </w:rPr>
        <w:t>事業</w:t>
      </w:r>
    </w:p>
    <w:p w:rsidR="004C48D3" w:rsidRPr="00F1109A" w:rsidRDefault="00F61883" w:rsidP="006D2A50">
      <w:pPr>
        <w:spacing w:line="358" w:lineRule="exact"/>
        <w:ind w:firstLineChars="100" w:firstLine="216"/>
        <w:rPr>
          <w:rFonts w:asciiTheme="majorEastAsia" w:eastAsiaTheme="majorEastAsia" w:hAnsiTheme="majorEastAsia"/>
          <w:szCs w:val="21"/>
        </w:rPr>
      </w:pPr>
      <w:r>
        <w:rPr>
          <w:rFonts w:asciiTheme="majorEastAsia" w:eastAsiaTheme="majorEastAsia" w:hAnsiTheme="majorEastAsia" w:hint="eastAsia"/>
          <w:szCs w:val="21"/>
        </w:rPr>
        <w:t>（４）</w:t>
      </w:r>
      <w:r w:rsidR="004C48D3" w:rsidRPr="00F1109A">
        <w:rPr>
          <w:rFonts w:asciiTheme="majorEastAsia" w:eastAsiaTheme="majorEastAsia" w:hAnsiTheme="majorEastAsia" w:hint="eastAsia"/>
          <w:szCs w:val="21"/>
        </w:rPr>
        <w:t xml:space="preserve">　学校の授業や行事の一環として実施する事業</w:t>
      </w:r>
    </w:p>
    <w:p w:rsidR="0077635F" w:rsidRPr="00F1109A" w:rsidRDefault="00F61883" w:rsidP="006D2A50">
      <w:pPr>
        <w:spacing w:line="358" w:lineRule="exact"/>
        <w:ind w:firstLineChars="100" w:firstLine="216"/>
        <w:rPr>
          <w:rFonts w:asciiTheme="majorEastAsia" w:eastAsiaTheme="majorEastAsia" w:hAnsiTheme="majorEastAsia"/>
          <w:szCs w:val="21"/>
        </w:rPr>
      </w:pPr>
      <w:r>
        <w:rPr>
          <w:rFonts w:asciiTheme="majorEastAsia" w:eastAsiaTheme="majorEastAsia" w:hAnsiTheme="majorEastAsia" w:hint="eastAsia"/>
          <w:szCs w:val="21"/>
        </w:rPr>
        <w:t>（５）</w:t>
      </w:r>
      <w:r w:rsidR="0077635F" w:rsidRPr="00F1109A">
        <w:rPr>
          <w:rFonts w:asciiTheme="majorEastAsia" w:eastAsiaTheme="majorEastAsia" w:hAnsiTheme="majorEastAsia" w:hint="eastAsia"/>
          <w:szCs w:val="21"/>
        </w:rPr>
        <w:t xml:space="preserve">　参加者が把握できない事業</w:t>
      </w:r>
    </w:p>
    <w:p w:rsidR="000B712D" w:rsidRPr="00F1109A" w:rsidRDefault="000B712D" w:rsidP="006D2A50">
      <w:pPr>
        <w:spacing w:line="358" w:lineRule="exact"/>
        <w:ind w:leftChars="1" w:left="244" w:hangingChars="112" w:hanging="242"/>
        <w:rPr>
          <w:rFonts w:asciiTheme="majorEastAsia" w:eastAsiaTheme="majorEastAsia" w:hAnsiTheme="majorEastAsia"/>
          <w:szCs w:val="21"/>
        </w:rPr>
      </w:pPr>
    </w:p>
    <w:p w:rsidR="005F5345" w:rsidRPr="00F1109A" w:rsidRDefault="005F5345"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（補助対象経費）</w:t>
      </w:r>
    </w:p>
    <w:p w:rsidR="005F5345" w:rsidRPr="00F1109A" w:rsidRDefault="005F5345"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第５条　補助の対象となる経費（以下、「補助対象経費」という。）は、補助対象事業に要する経費のうち別表２に定める経費とする。</w:t>
      </w:r>
    </w:p>
    <w:p w:rsidR="005F5345" w:rsidRPr="00F1109A" w:rsidRDefault="005F5345" w:rsidP="006D2A50">
      <w:pPr>
        <w:spacing w:line="358" w:lineRule="exact"/>
        <w:ind w:leftChars="1" w:left="244" w:hangingChars="112" w:hanging="242"/>
        <w:rPr>
          <w:rFonts w:asciiTheme="majorEastAsia" w:eastAsiaTheme="majorEastAsia" w:hAnsiTheme="majorEastAsia"/>
          <w:szCs w:val="21"/>
        </w:rPr>
      </w:pPr>
    </w:p>
    <w:p w:rsidR="006F2ECC" w:rsidRPr="00F1109A" w:rsidRDefault="006F2ECC"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（補助金額等）</w:t>
      </w:r>
    </w:p>
    <w:p w:rsidR="006F2ECC" w:rsidRPr="00F1109A" w:rsidRDefault="006F2ECC"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w:t>
      </w:r>
      <w:r w:rsidR="005F5345" w:rsidRPr="00F1109A">
        <w:rPr>
          <w:rFonts w:asciiTheme="majorEastAsia" w:eastAsiaTheme="majorEastAsia" w:hAnsiTheme="majorEastAsia" w:hint="eastAsia"/>
          <w:szCs w:val="21"/>
        </w:rPr>
        <w:t>６</w:t>
      </w:r>
      <w:r w:rsidRPr="00F1109A">
        <w:rPr>
          <w:rFonts w:asciiTheme="majorEastAsia" w:eastAsiaTheme="majorEastAsia" w:hAnsiTheme="majorEastAsia" w:hint="eastAsia"/>
          <w:szCs w:val="21"/>
        </w:rPr>
        <w:t>条　補助金の交付の額は別表１に定める額以内とし、予算の範囲内で交付する。</w:t>
      </w:r>
    </w:p>
    <w:p w:rsidR="006F2ECC" w:rsidRPr="00F1109A" w:rsidRDefault="006F2ECC" w:rsidP="006D2A50">
      <w:pPr>
        <w:spacing w:line="358" w:lineRule="exact"/>
        <w:ind w:leftChars="1" w:left="244" w:hangingChars="112" w:hanging="242"/>
        <w:rPr>
          <w:rFonts w:asciiTheme="majorEastAsia" w:eastAsiaTheme="majorEastAsia" w:hAnsiTheme="majorEastAsia"/>
          <w:szCs w:val="21"/>
        </w:rPr>
      </w:pPr>
    </w:p>
    <w:p w:rsidR="00DC605D" w:rsidRPr="00F1109A" w:rsidRDefault="00DC605D"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（交付申請）</w:t>
      </w:r>
    </w:p>
    <w:p w:rsidR="00DC605D" w:rsidRPr="00F1109A" w:rsidRDefault="00DC605D"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第７条</w:t>
      </w:r>
      <w:r w:rsidR="0091686E" w:rsidRPr="00F1109A">
        <w:rPr>
          <w:rFonts w:asciiTheme="majorEastAsia" w:eastAsiaTheme="majorEastAsia" w:hAnsiTheme="majorEastAsia" w:hint="eastAsia"/>
          <w:szCs w:val="21"/>
        </w:rPr>
        <w:t xml:space="preserve">　</w:t>
      </w:r>
      <w:r w:rsidR="00CB63CB" w:rsidRPr="00F1109A">
        <w:rPr>
          <w:rFonts w:asciiTheme="majorEastAsia" w:eastAsiaTheme="majorEastAsia" w:hAnsiTheme="majorEastAsia" w:hint="eastAsia"/>
          <w:szCs w:val="21"/>
        </w:rPr>
        <w:t>補助金の交付を受けようとする団体は</w:t>
      </w:r>
      <w:r w:rsidR="0007397B" w:rsidRPr="00F1109A">
        <w:rPr>
          <w:rFonts w:asciiTheme="majorEastAsia" w:eastAsiaTheme="majorEastAsia" w:hAnsiTheme="majorEastAsia" w:hint="eastAsia"/>
          <w:szCs w:val="21"/>
        </w:rPr>
        <w:t>、</w:t>
      </w:r>
      <w:r w:rsidR="00C11B0B" w:rsidRPr="00F1109A">
        <w:rPr>
          <w:rFonts w:asciiTheme="majorEastAsia" w:eastAsiaTheme="majorEastAsia" w:hAnsiTheme="majorEastAsia" w:hint="eastAsia"/>
          <w:szCs w:val="21"/>
        </w:rPr>
        <w:t>補助金</w:t>
      </w:r>
      <w:r w:rsidR="006578E7" w:rsidRPr="00F1109A">
        <w:rPr>
          <w:rFonts w:asciiTheme="majorEastAsia" w:eastAsiaTheme="majorEastAsia" w:hAnsiTheme="majorEastAsia" w:hint="eastAsia"/>
          <w:szCs w:val="21"/>
        </w:rPr>
        <w:t>等</w:t>
      </w:r>
      <w:r w:rsidR="00C11B0B" w:rsidRPr="00F1109A">
        <w:rPr>
          <w:rFonts w:asciiTheme="majorEastAsia" w:eastAsiaTheme="majorEastAsia" w:hAnsiTheme="majorEastAsia" w:hint="eastAsia"/>
          <w:szCs w:val="21"/>
        </w:rPr>
        <w:t>交付申請書</w:t>
      </w:r>
      <w:r w:rsidR="0007397B" w:rsidRPr="00F1109A">
        <w:rPr>
          <w:rFonts w:asciiTheme="majorEastAsia" w:eastAsiaTheme="majorEastAsia" w:hAnsiTheme="majorEastAsia" w:hint="eastAsia"/>
          <w:szCs w:val="21"/>
        </w:rPr>
        <w:t>（規則第３条様式第１号）</w:t>
      </w:r>
      <w:r w:rsidR="006578E7" w:rsidRPr="00F1109A">
        <w:rPr>
          <w:rFonts w:asciiTheme="majorEastAsia" w:eastAsiaTheme="majorEastAsia" w:hAnsiTheme="majorEastAsia" w:hint="eastAsia"/>
          <w:szCs w:val="21"/>
        </w:rPr>
        <w:t>に</w:t>
      </w:r>
      <w:r w:rsidR="0007397B" w:rsidRPr="00F1109A">
        <w:rPr>
          <w:rFonts w:asciiTheme="majorEastAsia" w:eastAsiaTheme="majorEastAsia" w:hAnsiTheme="majorEastAsia" w:hint="eastAsia"/>
          <w:szCs w:val="21"/>
        </w:rPr>
        <w:t>次に掲げる書類を添えて、事業実施前までに市長に提出しなければならない。</w:t>
      </w:r>
    </w:p>
    <w:p w:rsidR="006578E7" w:rsidRPr="00F1109A" w:rsidRDefault="00F61883" w:rsidP="006D2A50">
      <w:pPr>
        <w:spacing w:line="358" w:lineRule="exact"/>
        <w:ind w:leftChars="134" w:left="531" w:hangingChars="112" w:hanging="242"/>
        <w:rPr>
          <w:rFonts w:asciiTheme="majorEastAsia" w:eastAsiaTheme="majorEastAsia" w:hAnsiTheme="majorEastAsia"/>
          <w:szCs w:val="21"/>
        </w:rPr>
      </w:pPr>
      <w:r>
        <w:rPr>
          <w:rFonts w:asciiTheme="majorEastAsia" w:eastAsiaTheme="majorEastAsia" w:hAnsiTheme="majorEastAsia" w:hint="eastAsia"/>
          <w:szCs w:val="18"/>
        </w:rPr>
        <w:t>（１）</w:t>
      </w:r>
      <w:r w:rsidR="0091686E" w:rsidRPr="00F1109A">
        <w:rPr>
          <w:rFonts w:asciiTheme="majorEastAsia" w:eastAsiaTheme="majorEastAsia" w:hAnsiTheme="majorEastAsia" w:hint="eastAsia"/>
          <w:szCs w:val="18"/>
        </w:rPr>
        <w:t xml:space="preserve">　</w:t>
      </w:r>
      <w:r w:rsidR="006578E7" w:rsidRPr="00F1109A">
        <w:rPr>
          <w:rFonts w:asciiTheme="majorEastAsia" w:eastAsiaTheme="majorEastAsia" w:hAnsiTheme="majorEastAsia" w:hint="eastAsia"/>
          <w:szCs w:val="18"/>
        </w:rPr>
        <w:t>事業計画書</w:t>
      </w:r>
    </w:p>
    <w:p w:rsidR="006578E7" w:rsidRPr="00F1109A" w:rsidRDefault="00F61883" w:rsidP="006D2A50">
      <w:pPr>
        <w:spacing w:line="358" w:lineRule="exact"/>
        <w:ind w:leftChars="134" w:left="531" w:hangingChars="112" w:hanging="242"/>
        <w:rPr>
          <w:rFonts w:asciiTheme="majorEastAsia" w:eastAsiaTheme="majorEastAsia" w:hAnsiTheme="majorEastAsia"/>
          <w:szCs w:val="21"/>
        </w:rPr>
      </w:pPr>
      <w:r>
        <w:rPr>
          <w:rFonts w:asciiTheme="majorEastAsia" w:eastAsiaTheme="majorEastAsia" w:hAnsiTheme="majorEastAsia" w:hint="eastAsia"/>
          <w:szCs w:val="18"/>
        </w:rPr>
        <w:t>（２）</w:t>
      </w:r>
      <w:r w:rsidR="0091686E" w:rsidRPr="00F1109A">
        <w:rPr>
          <w:rFonts w:asciiTheme="majorEastAsia" w:eastAsiaTheme="majorEastAsia" w:hAnsiTheme="majorEastAsia" w:hint="eastAsia"/>
          <w:szCs w:val="18"/>
        </w:rPr>
        <w:t xml:space="preserve">　</w:t>
      </w:r>
      <w:r w:rsidR="00BC6C15" w:rsidRPr="00F1109A">
        <w:rPr>
          <w:rFonts w:asciiTheme="majorEastAsia" w:eastAsiaTheme="majorEastAsia" w:hAnsiTheme="majorEastAsia" w:hint="eastAsia"/>
          <w:szCs w:val="18"/>
        </w:rPr>
        <w:t>収支予算書</w:t>
      </w:r>
    </w:p>
    <w:p w:rsidR="006578E7" w:rsidRPr="00F1109A" w:rsidRDefault="00F61883" w:rsidP="006D2A50">
      <w:pPr>
        <w:spacing w:line="358" w:lineRule="exact"/>
        <w:ind w:leftChars="134" w:left="531" w:hangingChars="112" w:hanging="242"/>
        <w:rPr>
          <w:rFonts w:asciiTheme="majorEastAsia" w:eastAsiaTheme="majorEastAsia" w:hAnsiTheme="majorEastAsia"/>
          <w:szCs w:val="21"/>
        </w:rPr>
      </w:pPr>
      <w:r>
        <w:rPr>
          <w:rFonts w:asciiTheme="majorEastAsia" w:eastAsiaTheme="majorEastAsia" w:hAnsiTheme="majorEastAsia" w:hint="eastAsia"/>
          <w:szCs w:val="18"/>
        </w:rPr>
        <w:t>（３）</w:t>
      </w:r>
      <w:r w:rsidR="0091686E" w:rsidRPr="00F1109A">
        <w:rPr>
          <w:rFonts w:asciiTheme="majorEastAsia" w:eastAsiaTheme="majorEastAsia" w:hAnsiTheme="majorEastAsia" w:hint="eastAsia"/>
          <w:szCs w:val="18"/>
        </w:rPr>
        <w:t xml:space="preserve">　</w:t>
      </w:r>
      <w:r w:rsidR="00BC6C15" w:rsidRPr="00F1109A">
        <w:rPr>
          <w:rFonts w:asciiTheme="majorEastAsia" w:eastAsiaTheme="majorEastAsia" w:hAnsiTheme="majorEastAsia" w:hint="eastAsia"/>
          <w:szCs w:val="18"/>
        </w:rPr>
        <w:t>団体に関する調書</w:t>
      </w:r>
    </w:p>
    <w:p w:rsidR="006578E7" w:rsidRPr="00F1109A" w:rsidRDefault="00F61883" w:rsidP="006D2A50">
      <w:pPr>
        <w:spacing w:line="358" w:lineRule="exact"/>
        <w:ind w:leftChars="134" w:left="531" w:hangingChars="112" w:hanging="242"/>
        <w:rPr>
          <w:rFonts w:asciiTheme="majorEastAsia" w:eastAsiaTheme="majorEastAsia" w:hAnsiTheme="majorEastAsia"/>
          <w:szCs w:val="21"/>
        </w:rPr>
      </w:pPr>
      <w:r>
        <w:rPr>
          <w:rFonts w:asciiTheme="majorEastAsia" w:eastAsiaTheme="majorEastAsia" w:hAnsiTheme="majorEastAsia" w:hint="eastAsia"/>
          <w:szCs w:val="18"/>
        </w:rPr>
        <w:t>（４）</w:t>
      </w:r>
      <w:r w:rsidR="0091686E" w:rsidRPr="00F1109A">
        <w:rPr>
          <w:rFonts w:asciiTheme="majorEastAsia" w:eastAsiaTheme="majorEastAsia" w:hAnsiTheme="majorEastAsia" w:hint="eastAsia"/>
          <w:szCs w:val="18"/>
        </w:rPr>
        <w:t xml:space="preserve">　</w:t>
      </w:r>
      <w:r w:rsidR="006578E7" w:rsidRPr="00F1109A">
        <w:rPr>
          <w:rFonts w:asciiTheme="majorEastAsia" w:eastAsiaTheme="majorEastAsia" w:hAnsiTheme="majorEastAsia" w:hint="eastAsia"/>
          <w:szCs w:val="21"/>
        </w:rPr>
        <w:t>団体の規約、定款、会則その他補助</w:t>
      </w:r>
      <w:r w:rsidR="00C4729B">
        <w:rPr>
          <w:rFonts w:asciiTheme="majorEastAsia" w:eastAsiaTheme="majorEastAsia" w:hAnsiTheme="majorEastAsia" w:hint="eastAsia"/>
          <w:szCs w:val="21"/>
        </w:rPr>
        <w:t>対</w:t>
      </w:r>
      <w:r w:rsidR="00F808C2" w:rsidRPr="00F1109A">
        <w:rPr>
          <w:rFonts w:asciiTheme="majorEastAsia" w:eastAsiaTheme="majorEastAsia" w:hAnsiTheme="majorEastAsia" w:hint="eastAsia"/>
          <w:szCs w:val="21"/>
        </w:rPr>
        <w:t>対象</w:t>
      </w:r>
      <w:r w:rsidR="006578E7" w:rsidRPr="00F1109A">
        <w:rPr>
          <w:rFonts w:asciiTheme="majorEastAsia" w:eastAsiaTheme="majorEastAsia" w:hAnsiTheme="majorEastAsia" w:hint="eastAsia"/>
          <w:szCs w:val="21"/>
        </w:rPr>
        <w:t>事業に係る重要な諸規定</w:t>
      </w:r>
    </w:p>
    <w:p w:rsidR="002F020D" w:rsidRPr="00F1109A" w:rsidRDefault="00F61883" w:rsidP="006D2A50">
      <w:pPr>
        <w:spacing w:line="358" w:lineRule="exact"/>
        <w:ind w:leftChars="134" w:left="531" w:hangingChars="112" w:hanging="242"/>
        <w:rPr>
          <w:rFonts w:asciiTheme="majorEastAsia" w:eastAsiaTheme="majorEastAsia" w:hAnsiTheme="majorEastAsia"/>
          <w:szCs w:val="21"/>
        </w:rPr>
      </w:pPr>
      <w:r>
        <w:rPr>
          <w:rFonts w:asciiTheme="majorEastAsia" w:eastAsiaTheme="majorEastAsia" w:hAnsiTheme="majorEastAsia" w:hint="eastAsia"/>
          <w:szCs w:val="21"/>
        </w:rPr>
        <w:t>（５）</w:t>
      </w:r>
      <w:r w:rsidR="002F020D" w:rsidRPr="00F1109A">
        <w:rPr>
          <w:rFonts w:asciiTheme="majorEastAsia" w:eastAsiaTheme="majorEastAsia" w:hAnsiTheme="majorEastAsia" w:hint="eastAsia"/>
          <w:szCs w:val="21"/>
        </w:rPr>
        <w:t xml:space="preserve">　前４号に掲げるもののほか、市長が</w:t>
      </w:r>
      <w:r w:rsidR="00816991" w:rsidRPr="00F1109A">
        <w:rPr>
          <w:rFonts w:asciiTheme="majorEastAsia" w:eastAsiaTheme="majorEastAsia" w:hAnsiTheme="majorEastAsia" w:hint="eastAsia"/>
          <w:szCs w:val="21"/>
        </w:rPr>
        <w:t>必要があると認める書類</w:t>
      </w:r>
    </w:p>
    <w:p w:rsidR="0045218E" w:rsidRPr="00F1109A" w:rsidRDefault="0045218E" w:rsidP="006D2A50">
      <w:pPr>
        <w:spacing w:line="358" w:lineRule="exact"/>
        <w:ind w:left="216" w:hangingChars="100" w:hanging="216"/>
        <w:rPr>
          <w:rFonts w:asciiTheme="majorEastAsia" w:eastAsiaTheme="majorEastAsia" w:hAnsiTheme="majorEastAsia"/>
          <w:szCs w:val="21"/>
        </w:rPr>
      </w:pPr>
      <w:r w:rsidRPr="00F1109A">
        <w:rPr>
          <w:rFonts w:asciiTheme="majorEastAsia" w:eastAsiaTheme="majorEastAsia" w:hAnsiTheme="majorEastAsia" w:hint="eastAsia"/>
          <w:szCs w:val="21"/>
        </w:rPr>
        <w:t>２　同一の補助対象団体が同一年度に申請できる事業数は、</w:t>
      </w:r>
      <w:r w:rsidR="008D6628" w:rsidRPr="00F1109A">
        <w:rPr>
          <w:rFonts w:asciiTheme="majorEastAsia" w:eastAsiaTheme="majorEastAsia" w:hAnsiTheme="majorEastAsia" w:hint="eastAsia"/>
          <w:szCs w:val="21"/>
        </w:rPr>
        <w:t>１</w:t>
      </w:r>
      <w:r w:rsidRPr="00F1109A">
        <w:rPr>
          <w:rFonts w:asciiTheme="majorEastAsia" w:eastAsiaTheme="majorEastAsia" w:hAnsiTheme="majorEastAsia" w:hint="eastAsia"/>
          <w:szCs w:val="21"/>
        </w:rPr>
        <w:t>事業とする。</w:t>
      </w:r>
    </w:p>
    <w:p w:rsidR="00A16B2A" w:rsidRPr="00F1109A" w:rsidRDefault="00A16B2A" w:rsidP="006D2A50">
      <w:pPr>
        <w:spacing w:line="358" w:lineRule="exact"/>
        <w:ind w:left="216" w:hangingChars="100" w:hanging="216"/>
        <w:rPr>
          <w:rFonts w:asciiTheme="majorEastAsia" w:eastAsiaTheme="majorEastAsia" w:hAnsiTheme="majorEastAsia"/>
          <w:szCs w:val="21"/>
        </w:rPr>
      </w:pPr>
    </w:p>
    <w:p w:rsidR="00A16B2A" w:rsidRPr="00F1109A" w:rsidRDefault="00A16B2A"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（補助金等の交付決定）</w:t>
      </w:r>
    </w:p>
    <w:p w:rsidR="00A16B2A" w:rsidRPr="00F1109A" w:rsidRDefault="00A16B2A"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 xml:space="preserve">第８条　</w:t>
      </w:r>
      <w:r w:rsidR="0007397B" w:rsidRPr="00F1109A">
        <w:rPr>
          <w:rFonts w:asciiTheme="majorEastAsia" w:eastAsiaTheme="majorEastAsia" w:hAnsiTheme="majorEastAsia" w:hint="eastAsia"/>
          <w:szCs w:val="21"/>
        </w:rPr>
        <w:t>市長は</w:t>
      </w:r>
      <w:r w:rsidR="00F6600C" w:rsidRPr="00F1109A">
        <w:rPr>
          <w:rFonts w:asciiTheme="majorEastAsia" w:eastAsiaTheme="majorEastAsia" w:hAnsiTheme="majorEastAsia" w:hint="eastAsia"/>
          <w:szCs w:val="21"/>
        </w:rPr>
        <w:t>、</w:t>
      </w:r>
      <w:r w:rsidR="0007397B" w:rsidRPr="00F1109A">
        <w:rPr>
          <w:rFonts w:asciiTheme="majorEastAsia" w:eastAsiaTheme="majorEastAsia" w:hAnsiTheme="majorEastAsia" w:hint="eastAsia"/>
          <w:szCs w:val="21"/>
        </w:rPr>
        <w:t>前条の規定による申請</w:t>
      </w:r>
      <w:r w:rsidR="00F6600C" w:rsidRPr="00F1109A">
        <w:rPr>
          <w:rFonts w:asciiTheme="majorEastAsia" w:eastAsiaTheme="majorEastAsia" w:hAnsiTheme="majorEastAsia" w:hint="eastAsia"/>
          <w:szCs w:val="21"/>
        </w:rPr>
        <w:t>があった場合において、その内容の審査の結果</w:t>
      </w:r>
      <w:r w:rsidR="0007397B" w:rsidRPr="00F1109A">
        <w:rPr>
          <w:rFonts w:asciiTheme="majorEastAsia" w:eastAsiaTheme="majorEastAsia" w:hAnsiTheme="majorEastAsia" w:hint="eastAsia"/>
          <w:szCs w:val="21"/>
        </w:rPr>
        <w:t>補助金を交付すべきものと認めるときは、天草市補助金等交付決定通知書</w:t>
      </w:r>
      <w:r w:rsidR="00B319A0" w:rsidRPr="00F1109A">
        <w:rPr>
          <w:rFonts w:asciiTheme="majorEastAsia" w:eastAsiaTheme="majorEastAsia" w:hAnsiTheme="majorEastAsia" w:hint="eastAsia"/>
          <w:szCs w:val="21"/>
        </w:rPr>
        <w:t>（規則様式第２号）により申請</w:t>
      </w:r>
      <w:r w:rsidR="003813EE" w:rsidRPr="00F1109A">
        <w:rPr>
          <w:rFonts w:asciiTheme="majorEastAsia" w:eastAsiaTheme="majorEastAsia" w:hAnsiTheme="majorEastAsia" w:hint="eastAsia"/>
          <w:szCs w:val="21"/>
        </w:rPr>
        <w:t>団体</w:t>
      </w:r>
      <w:r w:rsidR="00B319A0" w:rsidRPr="00F1109A">
        <w:rPr>
          <w:rFonts w:asciiTheme="majorEastAsia" w:eastAsiaTheme="majorEastAsia" w:hAnsiTheme="majorEastAsia" w:hint="eastAsia"/>
          <w:szCs w:val="21"/>
        </w:rPr>
        <w:t>に通知するものとする。</w:t>
      </w:r>
    </w:p>
    <w:p w:rsidR="005D66C0" w:rsidRPr="00F1109A" w:rsidRDefault="005D66C0" w:rsidP="006D2A50">
      <w:pPr>
        <w:spacing w:line="358" w:lineRule="exact"/>
        <w:ind w:leftChars="1" w:left="244" w:hangingChars="112" w:hanging="242"/>
        <w:rPr>
          <w:rFonts w:asciiTheme="majorEastAsia" w:eastAsiaTheme="majorEastAsia" w:hAnsiTheme="majorEastAsia"/>
          <w:szCs w:val="21"/>
        </w:rPr>
      </w:pPr>
    </w:p>
    <w:p w:rsidR="00DC605D" w:rsidRPr="00F1109A" w:rsidRDefault="00DC605D"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（実績報告）</w:t>
      </w:r>
    </w:p>
    <w:p w:rsidR="000B0DE4" w:rsidRPr="00F1109A" w:rsidRDefault="00DC605D" w:rsidP="006D2A50">
      <w:pPr>
        <w:spacing w:line="358"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w:t>
      </w:r>
      <w:r w:rsidR="00E1318E" w:rsidRPr="00F1109A">
        <w:rPr>
          <w:rFonts w:asciiTheme="majorEastAsia" w:eastAsiaTheme="majorEastAsia" w:hAnsiTheme="majorEastAsia" w:hint="eastAsia"/>
          <w:szCs w:val="21"/>
        </w:rPr>
        <w:t>９</w:t>
      </w:r>
      <w:r w:rsidRPr="00F1109A">
        <w:rPr>
          <w:rFonts w:asciiTheme="majorEastAsia" w:eastAsiaTheme="majorEastAsia" w:hAnsiTheme="majorEastAsia" w:hint="eastAsia"/>
          <w:szCs w:val="21"/>
        </w:rPr>
        <w:t>条</w:t>
      </w:r>
      <w:r w:rsidR="0091686E" w:rsidRPr="00F1109A">
        <w:rPr>
          <w:rFonts w:asciiTheme="majorEastAsia" w:eastAsiaTheme="majorEastAsia" w:hAnsiTheme="majorEastAsia" w:hint="eastAsia"/>
          <w:szCs w:val="21"/>
        </w:rPr>
        <w:t xml:space="preserve">　</w:t>
      </w:r>
      <w:r w:rsidR="00DB5B34" w:rsidRPr="00F1109A">
        <w:rPr>
          <w:rFonts w:asciiTheme="majorEastAsia" w:eastAsiaTheme="majorEastAsia" w:hAnsiTheme="majorEastAsia" w:hint="eastAsia"/>
          <w:szCs w:val="21"/>
        </w:rPr>
        <w:t>補助金の交付決定を受けた団体は、補助金等実績報告書（規則第１２条様式第６号）に次に掲げる書類を添えて、事業終了後速やかに市長に報告しなければならない。</w:t>
      </w:r>
    </w:p>
    <w:p w:rsidR="000B0DE4" w:rsidRPr="00F1109A" w:rsidRDefault="00F61883" w:rsidP="006D2A50">
      <w:pPr>
        <w:spacing w:line="358" w:lineRule="exact"/>
        <w:ind w:leftChars="135" w:left="292"/>
        <w:rPr>
          <w:rFonts w:asciiTheme="majorEastAsia" w:eastAsiaTheme="majorEastAsia" w:hAnsiTheme="majorEastAsia"/>
          <w:szCs w:val="21"/>
        </w:rPr>
      </w:pPr>
      <w:r>
        <w:rPr>
          <w:rFonts w:asciiTheme="majorEastAsia" w:eastAsiaTheme="majorEastAsia" w:hAnsiTheme="majorEastAsia" w:hint="eastAsia"/>
          <w:szCs w:val="18"/>
        </w:rPr>
        <w:t>（１）</w:t>
      </w:r>
      <w:r w:rsidR="0091686E" w:rsidRPr="00F1109A">
        <w:rPr>
          <w:rFonts w:asciiTheme="majorEastAsia" w:eastAsiaTheme="majorEastAsia" w:hAnsiTheme="majorEastAsia" w:hint="eastAsia"/>
          <w:szCs w:val="18"/>
        </w:rPr>
        <w:t xml:space="preserve">　</w:t>
      </w:r>
      <w:r w:rsidR="000B0DE4" w:rsidRPr="00F1109A">
        <w:rPr>
          <w:rFonts w:asciiTheme="majorEastAsia" w:eastAsiaTheme="majorEastAsia" w:hAnsiTheme="majorEastAsia" w:hint="eastAsia"/>
          <w:szCs w:val="18"/>
        </w:rPr>
        <w:t>事業実績書</w:t>
      </w:r>
    </w:p>
    <w:p w:rsidR="000B0DE4" w:rsidRPr="00F1109A" w:rsidRDefault="00F61883" w:rsidP="006D2A50">
      <w:pPr>
        <w:spacing w:line="358" w:lineRule="exact"/>
        <w:ind w:leftChars="135" w:left="292"/>
        <w:rPr>
          <w:rFonts w:asciiTheme="majorEastAsia" w:eastAsiaTheme="majorEastAsia" w:hAnsiTheme="majorEastAsia"/>
          <w:szCs w:val="21"/>
        </w:rPr>
      </w:pPr>
      <w:r>
        <w:rPr>
          <w:rFonts w:asciiTheme="majorEastAsia" w:eastAsiaTheme="majorEastAsia" w:hAnsiTheme="majorEastAsia" w:hint="eastAsia"/>
          <w:szCs w:val="18"/>
        </w:rPr>
        <w:t>（２）</w:t>
      </w:r>
      <w:r w:rsidR="0091686E" w:rsidRPr="00F1109A">
        <w:rPr>
          <w:rFonts w:asciiTheme="majorEastAsia" w:eastAsiaTheme="majorEastAsia" w:hAnsiTheme="majorEastAsia" w:hint="eastAsia"/>
          <w:szCs w:val="18"/>
        </w:rPr>
        <w:t xml:space="preserve">　</w:t>
      </w:r>
      <w:r w:rsidR="00BC6C15" w:rsidRPr="00F1109A">
        <w:rPr>
          <w:rFonts w:asciiTheme="majorEastAsia" w:eastAsiaTheme="majorEastAsia" w:hAnsiTheme="majorEastAsia" w:hint="eastAsia"/>
          <w:szCs w:val="18"/>
        </w:rPr>
        <w:t>収支決算書</w:t>
      </w:r>
    </w:p>
    <w:p w:rsidR="00B06CDB" w:rsidRPr="00F1109A" w:rsidRDefault="00F61883" w:rsidP="006D2A50">
      <w:pPr>
        <w:spacing w:line="358" w:lineRule="exact"/>
        <w:ind w:leftChars="135" w:left="292"/>
        <w:rPr>
          <w:rFonts w:asciiTheme="majorEastAsia" w:eastAsiaTheme="majorEastAsia" w:hAnsiTheme="majorEastAsia"/>
          <w:szCs w:val="21"/>
        </w:rPr>
      </w:pPr>
      <w:r>
        <w:rPr>
          <w:rFonts w:asciiTheme="majorEastAsia" w:eastAsiaTheme="majorEastAsia" w:hAnsiTheme="majorEastAsia" w:hint="eastAsia"/>
          <w:szCs w:val="18"/>
        </w:rPr>
        <w:t>（３）</w:t>
      </w:r>
      <w:r w:rsidR="0091686E" w:rsidRPr="00F1109A">
        <w:rPr>
          <w:rFonts w:asciiTheme="majorEastAsia" w:eastAsiaTheme="majorEastAsia" w:hAnsiTheme="majorEastAsia" w:hint="eastAsia"/>
          <w:szCs w:val="18"/>
        </w:rPr>
        <w:t xml:space="preserve">　</w:t>
      </w:r>
      <w:r w:rsidR="00816991" w:rsidRPr="00F1109A">
        <w:rPr>
          <w:rFonts w:asciiTheme="majorEastAsia" w:eastAsiaTheme="majorEastAsia" w:hAnsiTheme="majorEastAsia" w:hint="eastAsia"/>
          <w:szCs w:val="21"/>
        </w:rPr>
        <w:t>前</w:t>
      </w:r>
      <w:r w:rsidR="00F11563" w:rsidRPr="00F1109A">
        <w:rPr>
          <w:rFonts w:asciiTheme="majorEastAsia" w:eastAsiaTheme="majorEastAsia" w:hAnsiTheme="majorEastAsia" w:hint="eastAsia"/>
          <w:szCs w:val="21"/>
        </w:rPr>
        <w:t>２</w:t>
      </w:r>
      <w:r w:rsidR="00816991" w:rsidRPr="00F1109A">
        <w:rPr>
          <w:rFonts w:asciiTheme="majorEastAsia" w:eastAsiaTheme="majorEastAsia" w:hAnsiTheme="majorEastAsia" w:hint="eastAsia"/>
          <w:szCs w:val="21"/>
        </w:rPr>
        <w:t>号に掲げるもののほか、市長が必要があると認める書類</w:t>
      </w:r>
    </w:p>
    <w:p w:rsidR="00F6600C" w:rsidRPr="00F1109A" w:rsidRDefault="00F6600C" w:rsidP="006D2A50">
      <w:pPr>
        <w:spacing w:line="36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lastRenderedPageBreak/>
        <w:t>（補助金等の額の確定）</w:t>
      </w:r>
    </w:p>
    <w:p w:rsidR="00F6600C" w:rsidRPr="00F1109A" w:rsidRDefault="00F6600C" w:rsidP="006D2A50">
      <w:pPr>
        <w:spacing w:line="36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第１０条　市長は、前条の規定による報告があった場合において、その内容の審査の結果補助金を交付すべきものと認めるときは、補助金</w:t>
      </w:r>
      <w:r w:rsidR="00B36FD1" w:rsidRPr="00F1109A">
        <w:rPr>
          <w:rFonts w:asciiTheme="majorEastAsia" w:eastAsiaTheme="majorEastAsia" w:hAnsiTheme="majorEastAsia" w:hint="eastAsia"/>
          <w:szCs w:val="21"/>
        </w:rPr>
        <w:t>等</w:t>
      </w:r>
      <w:r w:rsidRPr="00F1109A">
        <w:rPr>
          <w:rFonts w:asciiTheme="majorEastAsia" w:eastAsiaTheme="majorEastAsia" w:hAnsiTheme="majorEastAsia" w:hint="eastAsia"/>
          <w:szCs w:val="21"/>
        </w:rPr>
        <w:t>確定通知書</w:t>
      </w:r>
      <w:r w:rsidR="00B36FD1" w:rsidRPr="00F1109A">
        <w:rPr>
          <w:rFonts w:asciiTheme="majorEastAsia" w:eastAsiaTheme="majorEastAsia" w:hAnsiTheme="majorEastAsia" w:hint="eastAsia"/>
          <w:szCs w:val="21"/>
        </w:rPr>
        <w:t>（</w:t>
      </w:r>
      <w:r w:rsidR="002E1390" w:rsidRPr="00F1109A">
        <w:rPr>
          <w:rFonts w:asciiTheme="majorEastAsia" w:eastAsiaTheme="majorEastAsia" w:hAnsiTheme="majorEastAsia" w:hint="eastAsia"/>
          <w:szCs w:val="21"/>
        </w:rPr>
        <w:t>規則様式第７号</w:t>
      </w:r>
      <w:r w:rsidR="00B36FD1" w:rsidRPr="00F1109A">
        <w:rPr>
          <w:rFonts w:asciiTheme="majorEastAsia" w:eastAsiaTheme="majorEastAsia" w:hAnsiTheme="majorEastAsia" w:hint="eastAsia"/>
          <w:szCs w:val="21"/>
        </w:rPr>
        <w:t>）</w:t>
      </w:r>
      <w:r w:rsidR="002E1390" w:rsidRPr="00F1109A">
        <w:rPr>
          <w:rFonts w:asciiTheme="majorEastAsia" w:eastAsiaTheme="majorEastAsia" w:hAnsiTheme="majorEastAsia" w:hint="eastAsia"/>
          <w:szCs w:val="21"/>
        </w:rPr>
        <w:t>により申請</w:t>
      </w:r>
      <w:r w:rsidR="003813EE" w:rsidRPr="00F1109A">
        <w:rPr>
          <w:rFonts w:asciiTheme="majorEastAsia" w:eastAsiaTheme="majorEastAsia" w:hAnsiTheme="majorEastAsia" w:hint="eastAsia"/>
          <w:szCs w:val="21"/>
        </w:rPr>
        <w:t>団体</w:t>
      </w:r>
      <w:r w:rsidR="002E1390" w:rsidRPr="00F1109A">
        <w:rPr>
          <w:rFonts w:asciiTheme="majorEastAsia" w:eastAsiaTheme="majorEastAsia" w:hAnsiTheme="majorEastAsia" w:hint="eastAsia"/>
          <w:szCs w:val="21"/>
        </w:rPr>
        <w:t>に通知するものとする。</w:t>
      </w:r>
    </w:p>
    <w:p w:rsidR="00F6600C" w:rsidRPr="00F1109A" w:rsidRDefault="00F6600C" w:rsidP="006D2A50">
      <w:pPr>
        <w:spacing w:line="364" w:lineRule="exact"/>
        <w:ind w:leftChars="1" w:left="244" w:hangingChars="112" w:hanging="242"/>
        <w:rPr>
          <w:rFonts w:asciiTheme="majorEastAsia" w:eastAsiaTheme="majorEastAsia" w:hAnsiTheme="majorEastAsia"/>
          <w:szCs w:val="21"/>
        </w:rPr>
      </w:pPr>
    </w:p>
    <w:p w:rsidR="00636FBA" w:rsidRPr="00F1109A" w:rsidRDefault="00636FBA" w:rsidP="006D2A50">
      <w:pPr>
        <w:spacing w:line="36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（その他）</w:t>
      </w:r>
    </w:p>
    <w:p w:rsidR="002B5D12" w:rsidRPr="00F1109A" w:rsidRDefault="00636FBA" w:rsidP="006D2A50">
      <w:pPr>
        <w:spacing w:line="36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第１</w:t>
      </w:r>
      <w:r w:rsidR="00F6600C" w:rsidRPr="00F1109A">
        <w:rPr>
          <w:rFonts w:asciiTheme="majorEastAsia" w:eastAsiaTheme="majorEastAsia" w:hAnsiTheme="majorEastAsia" w:hint="eastAsia"/>
          <w:szCs w:val="21"/>
        </w:rPr>
        <w:t>１</w:t>
      </w:r>
      <w:r w:rsidRPr="00F1109A">
        <w:rPr>
          <w:rFonts w:asciiTheme="majorEastAsia" w:eastAsiaTheme="majorEastAsia" w:hAnsiTheme="majorEastAsia" w:hint="eastAsia"/>
          <w:szCs w:val="21"/>
        </w:rPr>
        <w:t>条　この要領に定めるもののほか、必要な事項は市長が別に定める。</w:t>
      </w:r>
    </w:p>
    <w:p w:rsidR="00636FBA" w:rsidRPr="00F1109A" w:rsidRDefault="00636FBA" w:rsidP="006D2A50">
      <w:pPr>
        <w:spacing w:line="364" w:lineRule="exact"/>
        <w:ind w:leftChars="1" w:left="244" w:hangingChars="112" w:hanging="242"/>
        <w:rPr>
          <w:rFonts w:asciiTheme="majorEastAsia" w:eastAsiaTheme="majorEastAsia" w:hAnsiTheme="majorEastAsia"/>
          <w:szCs w:val="21"/>
        </w:rPr>
      </w:pPr>
    </w:p>
    <w:p w:rsidR="00DC605D" w:rsidRPr="00F1109A" w:rsidRDefault="00DC605D" w:rsidP="006D2A50">
      <w:pPr>
        <w:spacing w:line="36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附則</w:t>
      </w:r>
    </w:p>
    <w:p w:rsidR="00DC605D" w:rsidRPr="00F1109A" w:rsidRDefault="00DC605D" w:rsidP="006D2A50">
      <w:pPr>
        <w:spacing w:line="364" w:lineRule="exact"/>
        <w:ind w:leftChars="1" w:left="244" w:hangingChars="112" w:hanging="242"/>
        <w:rPr>
          <w:rFonts w:asciiTheme="majorEastAsia" w:eastAsiaTheme="majorEastAsia" w:hAnsiTheme="majorEastAsia"/>
          <w:szCs w:val="21"/>
        </w:rPr>
      </w:pPr>
      <w:r w:rsidRPr="00F1109A">
        <w:rPr>
          <w:rFonts w:asciiTheme="majorEastAsia" w:eastAsiaTheme="majorEastAsia" w:hAnsiTheme="majorEastAsia" w:hint="eastAsia"/>
          <w:szCs w:val="21"/>
        </w:rPr>
        <w:t>（施行期日）</w:t>
      </w:r>
    </w:p>
    <w:p w:rsidR="00DC605D" w:rsidRPr="00F1109A" w:rsidRDefault="00DC605D" w:rsidP="006D2A50">
      <w:pPr>
        <w:spacing w:line="364" w:lineRule="exact"/>
        <w:ind w:leftChars="101" w:left="244" w:hangingChars="12" w:hanging="26"/>
        <w:rPr>
          <w:rFonts w:asciiTheme="majorEastAsia" w:eastAsiaTheme="majorEastAsia" w:hAnsiTheme="majorEastAsia"/>
          <w:szCs w:val="21"/>
        </w:rPr>
      </w:pPr>
      <w:r w:rsidRPr="00F1109A">
        <w:rPr>
          <w:rFonts w:asciiTheme="majorEastAsia" w:eastAsiaTheme="majorEastAsia" w:hAnsiTheme="majorEastAsia" w:hint="eastAsia"/>
          <w:szCs w:val="21"/>
        </w:rPr>
        <w:t>この</w:t>
      </w:r>
      <w:r w:rsidR="009E67F8" w:rsidRPr="00F1109A">
        <w:rPr>
          <w:rFonts w:asciiTheme="majorEastAsia" w:eastAsiaTheme="majorEastAsia" w:hAnsiTheme="majorEastAsia" w:hint="eastAsia"/>
          <w:szCs w:val="21"/>
        </w:rPr>
        <w:t>要領</w:t>
      </w:r>
      <w:r w:rsidRPr="00F1109A">
        <w:rPr>
          <w:rFonts w:asciiTheme="majorEastAsia" w:eastAsiaTheme="majorEastAsia" w:hAnsiTheme="majorEastAsia" w:hint="eastAsia"/>
          <w:szCs w:val="21"/>
        </w:rPr>
        <w:t>は、平成２８年４月１日から施行する。</w:t>
      </w:r>
    </w:p>
    <w:p w:rsidR="009E67F8" w:rsidRPr="00F1109A" w:rsidRDefault="009E67F8" w:rsidP="006D2A50">
      <w:pPr>
        <w:spacing w:line="364" w:lineRule="exact"/>
        <w:ind w:leftChars="101" w:left="244" w:hangingChars="12" w:hanging="26"/>
        <w:rPr>
          <w:rFonts w:asciiTheme="majorEastAsia" w:eastAsiaTheme="majorEastAsia" w:hAnsiTheme="majorEastAsia"/>
          <w:szCs w:val="21"/>
        </w:rPr>
      </w:pPr>
      <w:r w:rsidRPr="00F1109A">
        <w:rPr>
          <w:rFonts w:asciiTheme="majorEastAsia" w:eastAsiaTheme="majorEastAsia" w:hAnsiTheme="majorEastAsia" w:hint="eastAsia"/>
          <w:szCs w:val="21"/>
        </w:rPr>
        <w:t>この要領は、令和２年</w:t>
      </w:r>
      <w:r w:rsidR="00996D7A" w:rsidRPr="00F1109A">
        <w:rPr>
          <w:rFonts w:asciiTheme="majorEastAsia" w:eastAsiaTheme="majorEastAsia" w:hAnsiTheme="majorEastAsia" w:hint="eastAsia"/>
          <w:szCs w:val="21"/>
        </w:rPr>
        <w:t>４</w:t>
      </w:r>
      <w:r w:rsidRPr="00F1109A">
        <w:rPr>
          <w:rFonts w:asciiTheme="majorEastAsia" w:eastAsiaTheme="majorEastAsia" w:hAnsiTheme="majorEastAsia" w:hint="eastAsia"/>
          <w:szCs w:val="21"/>
        </w:rPr>
        <w:t>月</w:t>
      </w:r>
      <w:r w:rsidR="00996D7A" w:rsidRPr="00F1109A">
        <w:rPr>
          <w:rFonts w:asciiTheme="majorEastAsia" w:eastAsiaTheme="majorEastAsia" w:hAnsiTheme="majorEastAsia" w:hint="eastAsia"/>
          <w:szCs w:val="21"/>
        </w:rPr>
        <w:t>１</w:t>
      </w:r>
      <w:r w:rsidRPr="00F1109A">
        <w:rPr>
          <w:rFonts w:asciiTheme="majorEastAsia" w:eastAsiaTheme="majorEastAsia" w:hAnsiTheme="majorEastAsia" w:hint="eastAsia"/>
          <w:szCs w:val="21"/>
        </w:rPr>
        <w:t>日から施行する。</w:t>
      </w:r>
    </w:p>
    <w:p w:rsidR="00B56313" w:rsidRPr="00F1109A" w:rsidRDefault="00B56313" w:rsidP="006D2A50">
      <w:pPr>
        <w:spacing w:line="364" w:lineRule="exact"/>
        <w:ind w:leftChars="101" w:left="244" w:hangingChars="12" w:hanging="26"/>
        <w:rPr>
          <w:rFonts w:asciiTheme="majorEastAsia" w:eastAsiaTheme="majorEastAsia" w:hAnsiTheme="majorEastAsia"/>
          <w:szCs w:val="21"/>
        </w:rPr>
      </w:pPr>
      <w:r w:rsidRPr="00F1109A">
        <w:rPr>
          <w:rFonts w:asciiTheme="majorEastAsia" w:eastAsiaTheme="majorEastAsia" w:hAnsiTheme="majorEastAsia" w:hint="eastAsia"/>
          <w:szCs w:val="21"/>
        </w:rPr>
        <w:t>この要領は、令和３年４月１日から施行する。</w:t>
      </w:r>
    </w:p>
    <w:p w:rsidR="006F2ECC" w:rsidRPr="00F1109A" w:rsidRDefault="00B92DBC" w:rsidP="00E611E2">
      <w:pPr>
        <w:widowControl/>
        <w:jc w:val="left"/>
        <w:rPr>
          <w:rFonts w:asciiTheme="majorEastAsia" w:eastAsiaTheme="majorEastAsia" w:hAnsiTheme="majorEastAsia"/>
          <w:szCs w:val="21"/>
        </w:rPr>
      </w:pPr>
      <w:r w:rsidRPr="00F1109A">
        <w:rPr>
          <w:rFonts w:asciiTheme="majorEastAsia" w:eastAsiaTheme="majorEastAsia" w:hAnsiTheme="majorEastAsia"/>
          <w:szCs w:val="21"/>
        </w:rPr>
        <w:br w:type="page"/>
      </w:r>
      <w:r w:rsidR="006F2ECC" w:rsidRPr="00F1109A">
        <w:rPr>
          <w:rFonts w:asciiTheme="majorEastAsia" w:eastAsiaTheme="majorEastAsia" w:hAnsiTheme="majorEastAsia" w:hint="eastAsia"/>
          <w:szCs w:val="21"/>
        </w:rPr>
        <w:lastRenderedPageBreak/>
        <w:t>別表１（</w:t>
      </w:r>
      <w:r w:rsidR="00375DCC" w:rsidRPr="00F1109A">
        <w:rPr>
          <w:rFonts w:asciiTheme="majorEastAsia" w:eastAsiaTheme="majorEastAsia" w:hAnsiTheme="majorEastAsia" w:hint="eastAsia"/>
          <w:szCs w:val="21"/>
        </w:rPr>
        <w:t>第４条・</w:t>
      </w:r>
      <w:r w:rsidR="006F2ECC" w:rsidRPr="00F1109A">
        <w:rPr>
          <w:rFonts w:asciiTheme="majorEastAsia" w:eastAsiaTheme="majorEastAsia" w:hAnsiTheme="majorEastAsia" w:hint="eastAsia"/>
          <w:szCs w:val="21"/>
        </w:rPr>
        <w:t>第</w:t>
      </w:r>
      <w:r w:rsidR="00375DCC" w:rsidRPr="00F1109A">
        <w:rPr>
          <w:rFonts w:asciiTheme="majorEastAsia" w:eastAsiaTheme="majorEastAsia" w:hAnsiTheme="majorEastAsia" w:hint="eastAsia"/>
          <w:szCs w:val="21"/>
        </w:rPr>
        <w:t>６</w:t>
      </w:r>
      <w:r w:rsidR="006F2ECC" w:rsidRPr="00F1109A">
        <w:rPr>
          <w:rFonts w:asciiTheme="majorEastAsia" w:eastAsiaTheme="majorEastAsia" w:hAnsiTheme="majorEastAsia" w:hint="eastAsia"/>
          <w:szCs w:val="21"/>
        </w:rPr>
        <w:t>条関係）</w:t>
      </w:r>
    </w:p>
    <w:tbl>
      <w:tblPr>
        <w:tblStyle w:val="a4"/>
        <w:tblW w:w="9101" w:type="dxa"/>
        <w:tblInd w:w="-34" w:type="dxa"/>
        <w:tblLook w:val="04A0" w:firstRow="1" w:lastRow="0" w:firstColumn="1" w:lastColumn="0" w:noHBand="0" w:noVBand="1"/>
      </w:tblPr>
      <w:tblGrid>
        <w:gridCol w:w="1304"/>
        <w:gridCol w:w="3898"/>
        <w:gridCol w:w="3899"/>
      </w:tblGrid>
      <w:tr w:rsidR="00F1109A" w:rsidRPr="00F1109A" w:rsidTr="006D2A50">
        <w:tc>
          <w:tcPr>
            <w:tcW w:w="1304" w:type="dxa"/>
            <w:vAlign w:val="center"/>
          </w:tcPr>
          <w:p w:rsidR="006F2ECC" w:rsidRPr="00F1109A" w:rsidRDefault="006F2ECC" w:rsidP="000049FD">
            <w:pPr>
              <w:jc w:val="center"/>
              <w:rPr>
                <w:rFonts w:asciiTheme="majorEastAsia" w:eastAsiaTheme="majorEastAsia" w:hAnsiTheme="majorEastAsia"/>
                <w:szCs w:val="21"/>
              </w:rPr>
            </w:pPr>
            <w:r w:rsidRPr="00F1109A">
              <w:rPr>
                <w:rFonts w:asciiTheme="majorEastAsia" w:eastAsiaTheme="majorEastAsia" w:hAnsiTheme="majorEastAsia" w:hint="eastAsia"/>
                <w:szCs w:val="21"/>
              </w:rPr>
              <w:t>区分</w:t>
            </w:r>
          </w:p>
        </w:tc>
        <w:tc>
          <w:tcPr>
            <w:tcW w:w="3898" w:type="dxa"/>
          </w:tcPr>
          <w:p w:rsidR="006F2ECC" w:rsidRPr="00F1109A" w:rsidRDefault="006F2ECC" w:rsidP="000049FD">
            <w:pPr>
              <w:jc w:val="center"/>
              <w:rPr>
                <w:rFonts w:asciiTheme="majorEastAsia" w:eastAsiaTheme="majorEastAsia" w:hAnsiTheme="majorEastAsia"/>
                <w:szCs w:val="21"/>
              </w:rPr>
            </w:pPr>
            <w:r w:rsidRPr="00F1109A">
              <w:rPr>
                <w:rFonts w:asciiTheme="majorEastAsia" w:eastAsiaTheme="majorEastAsia" w:hAnsiTheme="majorEastAsia" w:hint="eastAsia"/>
                <w:szCs w:val="21"/>
              </w:rPr>
              <w:t>補助対象とする事業</w:t>
            </w:r>
          </w:p>
        </w:tc>
        <w:tc>
          <w:tcPr>
            <w:tcW w:w="3899" w:type="dxa"/>
            <w:vAlign w:val="center"/>
          </w:tcPr>
          <w:p w:rsidR="006F2ECC" w:rsidRPr="00F1109A" w:rsidRDefault="006F2ECC" w:rsidP="000049FD">
            <w:pPr>
              <w:jc w:val="center"/>
              <w:rPr>
                <w:rFonts w:asciiTheme="majorEastAsia" w:eastAsiaTheme="majorEastAsia" w:hAnsiTheme="majorEastAsia"/>
                <w:szCs w:val="21"/>
              </w:rPr>
            </w:pPr>
            <w:r w:rsidRPr="00F1109A">
              <w:rPr>
                <w:rFonts w:asciiTheme="majorEastAsia" w:eastAsiaTheme="majorEastAsia" w:hAnsiTheme="majorEastAsia" w:hint="eastAsia"/>
                <w:szCs w:val="21"/>
              </w:rPr>
              <w:t>補助金の交付の額</w:t>
            </w:r>
          </w:p>
        </w:tc>
      </w:tr>
      <w:tr w:rsidR="00F1109A" w:rsidRPr="00F1109A" w:rsidTr="00C4729B">
        <w:tc>
          <w:tcPr>
            <w:tcW w:w="1304" w:type="dxa"/>
            <w:vAlign w:val="center"/>
          </w:tcPr>
          <w:p w:rsidR="006F2ECC" w:rsidRPr="00F1109A" w:rsidRDefault="006F2ECC" w:rsidP="00C4729B">
            <w:pPr>
              <w:rPr>
                <w:rFonts w:asciiTheme="majorEastAsia" w:eastAsiaTheme="majorEastAsia" w:hAnsiTheme="majorEastAsia"/>
                <w:sz w:val="22"/>
              </w:rPr>
            </w:pPr>
            <w:r w:rsidRPr="00F1109A">
              <w:rPr>
                <w:rFonts w:asciiTheme="majorEastAsia" w:eastAsiaTheme="majorEastAsia" w:hAnsiTheme="majorEastAsia" w:hint="eastAsia"/>
                <w:sz w:val="22"/>
              </w:rPr>
              <w:t>地区限定事業</w:t>
            </w:r>
          </w:p>
        </w:tc>
        <w:tc>
          <w:tcPr>
            <w:tcW w:w="3898" w:type="dxa"/>
            <w:vAlign w:val="center"/>
          </w:tcPr>
          <w:p w:rsidR="006F2ECC" w:rsidRPr="00F1109A" w:rsidRDefault="006F2ECC" w:rsidP="00F61883">
            <w:pPr>
              <w:ind w:leftChars="15" w:left="32"/>
              <w:rPr>
                <w:rFonts w:asciiTheme="majorEastAsia" w:eastAsiaTheme="majorEastAsia" w:hAnsiTheme="majorEastAsia"/>
                <w:sz w:val="22"/>
              </w:rPr>
            </w:pPr>
            <w:r w:rsidRPr="00F1109A">
              <w:rPr>
                <w:rFonts w:asciiTheme="majorEastAsia" w:eastAsiaTheme="majorEastAsia" w:hAnsiTheme="majorEastAsia" w:hint="eastAsia"/>
                <w:sz w:val="22"/>
              </w:rPr>
              <w:t>市内に居住する青少年のうち居住地、その他特定の条件下にある者のみを対象に参加者を募集して実施する事業</w:t>
            </w:r>
          </w:p>
        </w:tc>
        <w:tc>
          <w:tcPr>
            <w:tcW w:w="3899" w:type="dxa"/>
            <w:vAlign w:val="center"/>
          </w:tcPr>
          <w:p w:rsidR="006F2ECC" w:rsidRPr="00F1109A" w:rsidRDefault="006F2ECC" w:rsidP="00C4729B">
            <w:pPr>
              <w:ind w:leftChars="16" w:left="35"/>
              <w:rPr>
                <w:rFonts w:asciiTheme="majorEastAsia" w:eastAsiaTheme="majorEastAsia" w:hAnsiTheme="majorEastAsia"/>
                <w:sz w:val="22"/>
              </w:rPr>
            </w:pPr>
            <w:r w:rsidRPr="00F1109A">
              <w:rPr>
                <w:rFonts w:asciiTheme="majorEastAsia" w:eastAsiaTheme="majorEastAsia" w:hAnsiTheme="majorEastAsia" w:hint="eastAsia"/>
                <w:sz w:val="22"/>
              </w:rPr>
              <w:t>補助対象経費に２分の１を乗じた額とし、</w:t>
            </w:r>
            <w:r w:rsidR="00C4729B">
              <w:rPr>
                <w:rFonts w:asciiTheme="majorEastAsia" w:eastAsiaTheme="majorEastAsia" w:hAnsiTheme="majorEastAsia" w:hint="eastAsia"/>
                <w:sz w:val="22"/>
              </w:rPr>
              <w:t>１００，０００</w:t>
            </w:r>
            <w:r w:rsidRPr="00F1109A">
              <w:rPr>
                <w:rFonts w:asciiTheme="majorEastAsia" w:eastAsiaTheme="majorEastAsia" w:hAnsiTheme="majorEastAsia" w:hint="eastAsia"/>
                <w:sz w:val="22"/>
              </w:rPr>
              <w:t>円を上限とする。</w:t>
            </w:r>
          </w:p>
        </w:tc>
      </w:tr>
      <w:tr w:rsidR="00F1109A" w:rsidRPr="00F1109A" w:rsidTr="00C4729B">
        <w:tc>
          <w:tcPr>
            <w:tcW w:w="1304" w:type="dxa"/>
            <w:vAlign w:val="center"/>
          </w:tcPr>
          <w:p w:rsidR="006F2ECC" w:rsidRPr="00F1109A" w:rsidRDefault="006F2ECC" w:rsidP="00C4729B">
            <w:pPr>
              <w:rPr>
                <w:rFonts w:asciiTheme="majorEastAsia" w:eastAsiaTheme="majorEastAsia" w:hAnsiTheme="majorEastAsia"/>
                <w:sz w:val="22"/>
              </w:rPr>
            </w:pPr>
            <w:r w:rsidRPr="00F1109A">
              <w:rPr>
                <w:rFonts w:asciiTheme="majorEastAsia" w:eastAsiaTheme="majorEastAsia" w:hAnsiTheme="majorEastAsia" w:hint="eastAsia"/>
                <w:sz w:val="22"/>
              </w:rPr>
              <w:t>市内全域事業</w:t>
            </w:r>
          </w:p>
        </w:tc>
        <w:tc>
          <w:tcPr>
            <w:tcW w:w="3898" w:type="dxa"/>
            <w:vAlign w:val="center"/>
          </w:tcPr>
          <w:p w:rsidR="006F2ECC" w:rsidRPr="00F1109A" w:rsidRDefault="006F2ECC" w:rsidP="00C4729B">
            <w:pPr>
              <w:ind w:leftChars="15" w:left="32"/>
              <w:rPr>
                <w:rFonts w:asciiTheme="majorEastAsia" w:eastAsiaTheme="majorEastAsia" w:hAnsiTheme="majorEastAsia"/>
                <w:sz w:val="22"/>
              </w:rPr>
            </w:pPr>
            <w:r w:rsidRPr="00F1109A">
              <w:rPr>
                <w:rFonts w:asciiTheme="majorEastAsia" w:eastAsiaTheme="majorEastAsia" w:hAnsiTheme="majorEastAsia" w:hint="eastAsia"/>
                <w:sz w:val="22"/>
              </w:rPr>
              <w:t>市内に居住する全ての青少年を対象に参加者を募集して実施する事業</w:t>
            </w:r>
          </w:p>
        </w:tc>
        <w:tc>
          <w:tcPr>
            <w:tcW w:w="3899" w:type="dxa"/>
            <w:vAlign w:val="center"/>
          </w:tcPr>
          <w:p w:rsidR="006F2ECC" w:rsidRPr="00F1109A" w:rsidRDefault="006F2ECC" w:rsidP="00C4729B">
            <w:pPr>
              <w:ind w:leftChars="16" w:left="35"/>
              <w:rPr>
                <w:rFonts w:asciiTheme="majorEastAsia" w:eastAsiaTheme="majorEastAsia" w:hAnsiTheme="majorEastAsia"/>
                <w:sz w:val="22"/>
              </w:rPr>
            </w:pPr>
            <w:r w:rsidRPr="00F1109A">
              <w:rPr>
                <w:rFonts w:asciiTheme="majorEastAsia" w:eastAsiaTheme="majorEastAsia" w:hAnsiTheme="majorEastAsia" w:hint="eastAsia"/>
                <w:sz w:val="22"/>
              </w:rPr>
              <w:t>補助対象経費に２分の１を乗じた額とし、</w:t>
            </w:r>
            <w:r w:rsidR="00C4729B">
              <w:rPr>
                <w:rFonts w:asciiTheme="majorEastAsia" w:eastAsiaTheme="majorEastAsia" w:hAnsiTheme="majorEastAsia" w:hint="eastAsia"/>
                <w:sz w:val="22"/>
              </w:rPr>
              <w:t>１５０，０００</w:t>
            </w:r>
            <w:r w:rsidRPr="00F1109A">
              <w:rPr>
                <w:rFonts w:asciiTheme="majorEastAsia" w:eastAsiaTheme="majorEastAsia" w:hAnsiTheme="majorEastAsia" w:hint="eastAsia"/>
                <w:sz w:val="22"/>
              </w:rPr>
              <w:t>円を上限とする。</w:t>
            </w:r>
          </w:p>
        </w:tc>
      </w:tr>
    </w:tbl>
    <w:p w:rsidR="006F2ECC" w:rsidRPr="00F1109A" w:rsidRDefault="006F2ECC" w:rsidP="006F2ECC">
      <w:pPr>
        <w:rPr>
          <w:rFonts w:asciiTheme="majorEastAsia" w:eastAsiaTheme="majorEastAsia" w:hAnsiTheme="majorEastAsia"/>
          <w:szCs w:val="21"/>
        </w:rPr>
      </w:pPr>
      <w:r w:rsidRPr="00F1109A">
        <w:rPr>
          <w:rFonts w:asciiTheme="majorEastAsia" w:eastAsiaTheme="majorEastAsia" w:hAnsiTheme="majorEastAsia" w:hint="eastAsia"/>
          <w:szCs w:val="21"/>
        </w:rPr>
        <w:t>備考　補助金の交付の額に千円未満の端数が生じたときは、これを切り捨てた額とする。</w:t>
      </w:r>
    </w:p>
    <w:p w:rsidR="006F2ECC" w:rsidRPr="00F1109A" w:rsidRDefault="006F2ECC" w:rsidP="006F2ECC">
      <w:pPr>
        <w:rPr>
          <w:rFonts w:asciiTheme="majorEastAsia" w:eastAsiaTheme="majorEastAsia" w:hAnsiTheme="majorEastAsia"/>
          <w:szCs w:val="21"/>
        </w:rPr>
      </w:pPr>
    </w:p>
    <w:p w:rsidR="006F2ECC" w:rsidRPr="00F1109A" w:rsidRDefault="006F2ECC" w:rsidP="006F2ECC">
      <w:pPr>
        <w:rPr>
          <w:rFonts w:asciiTheme="majorEastAsia" w:eastAsiaTheme="majorEastAsia" w:hAnsiTheme="majorEastAsia"/>
          <w:szCs w:val="21"/>
        </w:rPr>
      </w:pPr>
    </w:p>
    <w:p w:rsidR="004011C3" w:rsidRPr="00F1109A" w:rsidRDefault="004011C3" w:rsidP="00FF10EA">
      <w:pPr>
        <w:widowControl/>
        <w:jc w:val="left"/>
        <w:rPr>
          <w:rFonts w:asciiTheme="majorEastAsia" w:eastAsiaTheme="majorEastAsia" w:hAnsiTheme="majorEastAsia"/>
          <w:szCs w:val="21"/>
        </w:rPr>
      </w:pPr>
      <w:r w:rsidRPr="00F1109A">
        <w:rPr>
          <w:rFonts w:asciiTheme="majorEastAsia" w:eastAsiaTheme="majorEastAsia" w:hAnsiTheme="majorEastAsia" w:hint="eastAsia"/>
          <w:szCs w:val="21"/>
        </w:rPr>
        <w:t>別表</w:t>
      </w:r>
      <w:r w:rsidR="006F2ECC" w:rsidRPr="00F1109A">
        <w:rPr>
          <w:rFonts w:asciiTheme="majorEastAsia" w:eastAsiaTheme="majorEastAsia" w:hAnsiTheme="majorEastAsia" w:hint="eastAsia"/>
          <w:szCs w:val="21"/>
        </w:rPr>
        <w:t>２</w:t>
      </w:r>
      <w:r w:rsidR="00817AFA" w:rsidRPr="00F1109A">
        <w:rPr>
          <w:rFonts w:asciiTheme="majorEastAsia" w:eastAsiaTheme="majorEastAsia" w:hAnsiTheme="majorEastAsia" w:hint="eastAsia"/>
          <w:szCs w:val="21"/>
        </w:rPr>
        <w:t>（第</w:t>
      </w:r>
      <w:r w:rsidR="00375DCC" w:rsidRPr="00F1109A">
        <w:rPr>
          <w:rFonts w:asciiTheme="majorEastAsia" w:eastAsiaTheme="majorEastAsia" w:hAnsiTheme="majorEastAsia" w:hint="eastAsia"/>
          <w:szCs w:val="21"/>
        </w:rPr>
        <w:t>５</w:t>
      </w:r>
      <w:r w:rsidR="00817AFA" w:rsidRPr="00F1109A">
        <w:rPr>
          <w:rFonts w:asciiTheme="majorEastAsia" w:eastAsiaTheme="majorEastAsia" w:hAnsiTheme="majorEastAsia" w:hint="eastAsia"/>
          <w:szCs w:val="21"/>
        </w:rPr>
        <w:t>条関係）</w:t>
      </w:r>
    </w:p>
    <w:tbl>
      <w:tblPr>
        <w:tblStyle w:val="a4"/>
        <w:tblpPr w:leftFromText="142" w:rightFromText="142" w:vertAnchor="text" w:horzAnchor="margin" w:tblpY="12"/>
        <w:tblW w:w="9067" w:type="dxa"/>
        <w:tblLook w:val="04A0" w:firstRow="1" w:lastRow="0" w:firstColumn="1" w:lastColumn="0" w:noHBand="0" w:noVBand="1"/>
      </w:tblPr>
      <w:tblGrid>
        <w:gridCol w:w="1417"/>
        <w:gridCol w:w="7650"/>
      </w:tblGrid>
      <w:tr w:rsidR="00F1109A" w:rsidRPr="00F1109A" w:rsidTr="006D2A50">
        <w:tc>
          <w:tcPr>
            <w:tcW w:w="1417" w:type="dxa"/>
            <w:vAlign w:val="center"/>
          </w:tcPr>
          <w:p w:rsidR="005B5BBC" w:rsidRPr="00F1109A" w:rsidRDefault="005B5BBC" w:rsidP="005B5BBC">
            <w:pPr>
              <w:jc w:val="center"/>
              <w:rPr>
                <w:rFonts w:asciiTheme="majorEastAsia" w:eastAsiaTheme="majorEastAsia" w:hAnsiTheme="majorEastAsia"/>
                <w:sz w:val="22"/>
              </w:rPr>
            </w:pPr>
            <w:r w:rsidRPr="00F1109A">
              <w:rPr>
                <w:rFonts w:asciiTheme="majorEastAsia" w:eastAsiaTheme="majorEastAsia" w:hAnsiTheme="majorEastAsia" w:hint="eastAsia"/>
                <w:sz w:val="22"/>
              </w:rPr>
              <w:t>科目</w:t>
            </w:r>
          </w:p>
        </w:tc>
        <w:tc>
          <w:tcPr>
            <w:tcW w:w="7650" w:type="dxa"/>
            <w:vAlign w:val="center"/>
          </w:tcPr>
          <w:p w:rsidR="005B5BBC" w:rsidRPr="00F1109A" w:rsidRDefault="005B5BBC" w:rsidP="005B5BBC">
            <w:pPr>
              <w:jc w:val="center"/>
              <w:rPr>
                <w:rFonts w:asciiTheme="majorEastAsia" w:eastAsiaTheme="majorEastAsia" w:hAnsiTheme="majorEastAsia"/>
                <w:sz w:val="22"/>
              </w:rPr>
            </w:pPr>
            <w:r w:rsidRPr="00F1109A">
              <w:rPr>
                <w:rFonts w:asciiTheme="majorEastAsia" w:eastAsiaTheme="majorEastAsia" w:hAnsiTheme="majorEastAsia" w:hint="eastAsia"/>
                <w:sz w:val="22"/>
              </w:rPr>
              <w:t>補助対象経費</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報償費</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指導者、講師、その他補助対象事業に従事する者（以下、「事業従事者」という。）への報酬及び謝礼。ただし、補助対象団体の構成員に対して支払われるものを除く。</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旅費</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事業従事者</w:t>
            </w:r>
            <w:r w:rsidRPr="00F1109A">
              <w:rPr>
                <w:rFonts w:asciiTheme="majorEastAsia" w:eastAsiaTheme="majorEastAsia" w:hAnsiTheme="majorEastAsia" w:hint="eastAsia"/>
                <w:szCs w:val="21"/>
              </w:rPr>
              <w:t>及び市内に居住する事業に参加する青少年に係る交通費及び宿泊費等</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消耗品費</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消耗品の購入に要する費用</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燃料費</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燃料の購入に要する費用</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印刷製本費</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(1)チラシ、ポスター、資料、事業報告集の作成費及び印刷費</w:t>
            </w:r>
          </w:p>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(2)写真の現像代</w:t>
            </w:r>
          </w:p>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(3)その他補助対象事業に必要な経費</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通信運搬費</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郵便料、送料、電信電話料、運搬料等</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保険料</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事業従事者</w:t>
            </w:r>
            <w:r w:rsidRPr="00F1109A">
              <w:rPr>
                <w:rFonts w:asciiTheme="majorEastAsia" w:eastAsiaTheme="majorEastAsia" w:hAnsiTheme="majorEastAsia" w:hint="eastAsia"/>
                <w:szCs w:val="21"/>
              </w:rPr>
              <w:t>及び市内に居住する事業に参加する青少年</w:t>
            </w:r>
            <w:r w:rsidRPr="00F1109A">
              <w:rPr>
                <w:rFonts w:asciiTheme="majorEastAsia" w:eastAsiaTheme="majorEastAsia" w:hAnsiTheme="majorEastAsia" w:hint="eastAsia"/>
                <w:sz w:val="22"/>
              </w:rPr>
              <w:t>に係る傷害保険及び賠償責任保険料等</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使用料及び賃借料</w:t>
            </w:r>
          </w:p>
        </w:tc>
        <w:tc>
          <w:tcPr>
            <w:tcW w:w="7650" w:type="dxa"/>
            <w:vAlign w:val="center"/>
          </w:tcPr>
          <w:p w:rsidR="005B5BBC" w:rsidRPr="00F1109A" w:rsidRDefault="005B5BBC" w:rsidP="00C4729B">
            <w:pPr>
              <w:spacing w:line="300" w:lineRule="exact"/>
              <w:rPr>
                <w:rFonts w:asciiTheme="majorEastAsia" w:eastAsiaTheme="majorEastAsia" w:hAnsiTheme="majorEastAsia"/>
                <w:szCs w:val="21"/>
              </w:rPr>
            </w:pPr>
            <w:r w:rsidRPr="00F1109A">
              <w:rPr>
                <w:rFonts w:asciiTheme="majorEastAsia" w:eastAsiaTheme="majorEastAsia" w:hAnsiTheme="majorEastAsia" w:hint="eastAsia"/>
                <w:sz w:val="22"/>
              </w:rPr>
              <w:t>(1)</w:t>
            </w:r>
            <w:r w:rsidRPr="00F1109A">
              <w:rPr>
                <w:rFonts w:asciiTheme="majorEastAsia" w:eastAsiaTheme="majorEastAsia" w:hAnsiTheme="majorEastAsia" w:hint="eastAsia"/>
                <w:szCs w:val="21"/>
              </w:rPr>
              <w:t>施設の使用料</w:t>
            </w:r>
          </w:p>
          <w:p w:rsidR="005B5BBC" w:rsidRPr="00C4729B" w:rsidRDefault="00C4729B" w:rsidP="00C4729B">
            <w:pPr>
              <w:spacing w:line="300" w:lineRule="exact"/>
              <w:rPr>
                <w:rFonts w:asciiTheme="majorEastAsia" w:eastAsiaTheme="majorEastAsia" w:hAnsiTheme="majorEastAsia"/>
                <w:sz w:val="22"/>
              </w:rPr>
            </w:pPr>
            <w:r w:rsidRPr="00C4729B">
              <w:rPr>
                <w:rFonts w:asciiTheme="majorEastAsia" w:eastAsiaTheme="majorEastAsia" w:hAnsiTheme="majorEastAsia" w:hint="eastAsia"/>
                <w:sz w:val="22"/>
              </w:rPr>
              <w:t>(2)</w:t>
            </w:r>
            <w:r w:rsidR="005B5BBC" w:rsidRPr="00C4729B">
              <w:rPr>
                <w:rFonts w:asciiTheme="majorEastAsia" w:eastAsiaTheme="majorEastAsia" w:hAnsiTheme="majorEastAsia" w:hint="eastAsia"/>
                <w:sz w:val="22"/>
              </w:rPr>
              <w:t>バス、レンタカー等の借上料</w:t>
            </w:r>
          </w:p>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(3)機器等のリース料</w:t>
            </w:r>
          </w:p>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(4)その他補助対象事業に必要な経費</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材料費</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補助対象事業で使用する材料等の購入に要する費用</w:t>
            </w:r>
          </w:p>
        </w:tc>
      </w:tr>
      <w:tr w:rsidR="00F1109A" w:rsidRPr="00F1109A" w:rsidTr="00C4729B">
        <w:tc>
          <w:tcPr>
            <w:tcW w:w="1417"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その他</w:t>
            </w:r>
          </w:p>
        </w:tc>
        <w:tc>
          <w:tcPr>
            <w:tcW w:w="7650" w:type="dxa"/>
            <w:vAlign w:val="center"/>
          </w:tcPr>
          <w:p w:rsidR="005B5BBC" w:rsidRPr="00F1109A" w:rsidRDefault="005B5BBC" w:rsidP="00C4729B">
            <w:pPr>
              <w:spacing w:line="300" w:lineRule="exact"/>
              <w:rPr>
                <w:rFonts w:asciiTheme="majorEastAsia" w:eastAsiaTheme="majorEastAsia" w:hAnsiTheme="majorEastAsia"/>
                <w:sz w:val="22"/>
              </w:rPr>
            </w:pPr>
            <w:r w:rsidRPr="00F1109A">
              <w:rPr>
                <w:rFonts w:asciiTheme="majorEastAsia" w:eastAsiaTheme="majorEastAsia" w:hAnsiTheme="majorEastAsia" w:hint="eastAsia"/>
                <w:sz w:val="22"/>
              </w:rPr>
              <w:t>その他補助対象事業に必要な経費で、市長が必要かつ適切であると認めるもの</w:t>
            </w:r>
          </w:p>
        </w:tc>
      </w:tr>
    </w:tbl>
    <w:p w:rsidR="00136C96" w:rsidRDefault="00136C96">
      <w:pPr>
        <w:rPr>
          <w:rFonts w:asciiTheme="majorEastAsia" w:eastAsiaTheme="majorEastAsia" w:hAnsiTheme="majorEastAsia"/>
          <w:szCs w:val="21"/>
        </w:rPr>
      </w:pPr>
    </w:p>
    <w:sectPr w:rsidR="00136C96" w:rsidSect="00585270">
      <w:pgSz w:w="11906" w:h="16838" w:code="9"/>
      <w:pgMar w:top="1418" w:right="1418" w:bottom="1418" w:left="1418" w:header="851" w:footer="992" w:gutter="0"/>
      <w:cols w:space="425"/>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78" w:rsidRDefault="00065578" w:rsidP="00866CB9">
      <w:r>
        <w:separator/>
      </w:r>
    </w:p>
  </w:endnote>
  <w:endnote w:type="continuationSeparator" w:id="0">
    <w:p w:rsidR="00065578" w:rsidRDefault="00065578" w:rsidP="0086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78" w:rsidRDefault="00065578" w:rsidP="00866CB9">
      <w:r>
        <w:separator/>
      </w:r>
    </w:p>
  </w:footnote>
  <w:footnote w:type="continuationSeparator" w:id="0">
    <w:p w:rsidR="00065578" w:rsidRDefault="00065578" w:rsidP="0086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551"/>
    <w:multiLevelType w:val="hybridMultilevel"/>
    <w:tmpl w:val="3516F6DA"/>
    <w:lvl w:ilvl="0" w:tplc="EA6CD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8"/>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66"/>
    <w:rsid w:val="000066CF"/>
    <w:rsid w:val="00012867"/>
    <w:rsid w:val="000201C9"/>
    <w:rsid w:val="000339AB"/>
    <w:rsid w:val="0005762E"/>
    <w:rsid w:val="00061800"/>
    <w:rsid w:val="000626A4"/>
    <w:rsid w:val="00063D2F"/>
    <w:rsid w:val="00065578"/>
    <w:rsid w:val="00066A09"/>
    <w:rsid w:val="0007397B"/>
    <w:rsid w:val="00075786"/>
    <w:rsid w:val="00076063"/>
    <w:rsid w:val="00085648"/>
    <w:rsid w:val="000B0DE4"/>
    <w:rsid w:val="000B489B"/>
    <w:rsid w:val="000B699B"/>
    <w:rsid w:val="000B712D"/>
    <w:rsid w:val="000C510B"/>
    <w:rsid w:val="000D1D8A"/>
    <w:rsid w:val="000D3F9A"/>
    <w:rsid w:val="000D5BF6"/>
    <w:rsid w:val="001016F6"/>
    <w:rsid w:val="00104B85"/>
    <w:rsid w:val="001072EA"/>
    <w:rsid w:val="00107A49"/>
    <w:rsid w:val="00115494"/>
    <w:rsid w:val="00115872"/>
    <w:rsid w:val="00126493"/>
    <w:rsid w:val="00130F9E"/>
    <w:rsid w:val="001350AC"/>
    <w:rsid w:val="00136C96"/>
    <w:rsid w:val="001477BE"/>
    <w:rsid w:val="00154A75"/>
    <w:rsid w:val="0015517E"/>
    <w:rsid w:val="00155A7E"/>
    <w:rsid w:val="0016294B"/>
    <w:rsid w:val="0017595F"/>
    <w:rsid w:val="00181254"/>
    <w:rsid w:val="001A480A"/>
    <w:rsid w:val="001B6CF3"/>
    <w:rsid w:val="001D02CE"/>
    <w:rsid w:val="00231EA3"/>
    <w:rsid w:val="00233789"/>
    <w:rsid w:val="00235F5A"/>
    <w:rsid w:val="002402F0"/>
    <w:rsid w:val="00247B9B"/>
    <w:rsid w:val="00254A36"/>
    <w:rsid w:val="00257977"/>
    <w:rsid w:val="0026383B"/>
    <w:rsid w:val="00267AFA"/>
    <w:rsid w:val="00272879"/>
    <w:rsid w:val="0027592C"/>
    <w:rsid w:val="00283794"/>
    <w:rsid w:val="00287176"/>
    <w:rsid w:val="002B5B98"/>
    <w:rsid w:val="002B5D12"/>
    <w:rsid w:val="002B63B3"/>
    <w:rsid w:val="002D1F84"/>
    <w:rsid w:val="002E1390"/>
    <w:rsid w:val="002F020D"/>
    <w:rsid w:val="002F37C4"/>
    <w:rsid w:val="00300FC0"/>
    <w:rsid w:val="00311B5E"/>
    <w:rsid w:val="00315A90"/>
    <w:rsid w:val="00322E32"/>
    <w:rsid w:val="00323E03"/>
    <w:rsid w:val="00336525"/>
    <w:rsid w:val="0035439F"/>
    <w:rsid w:val="00354721"/>
    <w:rsid w:val="00361B09"/>
    <w:rsid w:val="00375DCC"/>
    <w:rsid w:val="003813EE"/>
    <w:rsid w:val="00385439"/>
    <w:rsid w:val="00387EB8"/>
    <w:rsid w:val="0039674A"/>
    <w:rsid w:val="00397437"/>
    <w:rsid w:val="003B0B9F"/>
    <w:rsid w:val="003D0BC3"/>
    <w:rsid w:val="003D74BD"/>
    <w:rsid w:val="003E2FDB"/>
    <w:rsid w:val="003F353D"/>
    <w:rsid w:val="003F6E59"/>
    <w:rsid w:val="004011C3"/>
    <w:rsid w:val="00402623"/>
    <w:rsid w:val="00410451"/>
    <w:rsid w:val="00415A5C"/>
    <w:rsid w:val="00417F42"/>
    <w:rsid w:val="004221A7"/>
    <w:rsid w:val="004374D9"/>
    <w:rsid w:val="00446E44"/>
    <w:rsid w:val="0045218E"/>
    <w:rsid w:val="00464E1B"/>
    <w:rsid w:val="00467025"/>
    <w:rsid w:val="00473E9E"/>
    <w:rsid w:val="004743D1"/>
    <w:rsid w:val="0048476F"/>
    <w:rsid w:val="004B7369"/>
    <w:rsid w:val="004C48D3"/>
    <w:rsid w:val="004C77D9"/>
    <w:rsid w:val="004D18A0"/>
    <w:rsid w:val="004F017D"/>
    <w:rsid w:val="004F2EEC"/>
    <w:rsid w:val="00510A11"/>
    <w:rsid w:val="0051631B"/>
    <w:rsid w:val="00523989"/>
    <w:rsid w:val="00526257"/>
    <w:rsid w:val="00537044"/>
    <w:rsid w:val="00540CB3"/>
    <w:rsid w:val="0054257A"/>
    <w:rsid w:val="00545FFE"/>
    <w:rsid w:val="005519A2"/>
    <w:rsid w:val="00553139"/>
    <w:rsid w:val="00553C96"/>
    <w:rsid w:val="00556DAF"/>
    <w:rsid w:val="0056219D"/>
    <w:rsid w:val="00567467"/>
    <w:rsid w:val="00573400"/>
    <w:rsid w:val="00585270"/>
    <w:rsid w:val="005A4BDD"/>
    <w:rsid w:val="005B5BBC"/>
    <w:rsid w:val="005B77EA"/>
    <w:rsid w:val="005C29E3"/>
    <w:rsid w:val="005C49AF"/>
    <w:rsid w:val="005D0A51"/>
    <w:rsid w:val="005D66C0"/>
    <w:rsid w:val="005F1F36"/>
    <w:rsid w:val="005F2CEB"/>
    <w:rsid w:val="005F5345"/>
    <w:rsid w:val="005F7C26"/>
    <w:rsid w:val="00611081"/>
    <w:rsid w:val="00622B12"/>
    <w:rsid w:val="00622EF7"/>
    <w:rsid w:val="00630A99"/>
    <w:rsid w:val="00636FBA"/>
    <w:rsid w:val="006420AD"/>
    <w:rsid w:val="006434AB"/>
    <w:rsid w:val="00646DF6"/>
    <w:rsid w:val="00651D91"/>
    <w:rsid w:val="006569CA"/>
    <w:rsid w:val="00657107"/>
    <w:rsid w:val="006578E7"/>
    <w:rsid w:val="0066662E"/>
    <w:rsid w:val="00676814"/>
    <w:rsid w:val="006776CD"/>
    <w:rsid w:val="00684BB4"/>
    <w:rsid w:val="0069739B"/>
    <w:rsid w:val="006A5B23"/>
    <w:rsid w:val="006C2E7B"/>
    <w:rsid w:val="006C2F4C"/>
    <w:rsid w:val="006D020E"/>
    <w:rsid w:val="006D2A50"/>
    <w:rsid w:val="006E2AC5"/>
    <w:rsid w:val="006F2ECC"/>
    <w:rsid w:val="00733150"/>
    <w:rsid w:val="00736D49"/>
    <w:rsid w:val="00737D49"/>
    <w:rsid w:val="00745672"/>
    <w:rsid w:val="007456A6"/>
    <w:rsid w:val="0076017E"/>
    <w:rsid w:val="00765938"/>
    <w:rsid w:val="0077635F"/>
    <w:rsid w:val="007804F8"/>
    <w:rsid w:val="00792034"/>
    <w:rsid w:val="00797343"/>
    <w:rsid w:val="007A2E37"/>
    <w:rsid w:val="007D0A35"/>
    <w:rsid w:val="007D614B"/>
    <w:rsid w:val="007E2EB9"/>
    <w:rsid w:val="007E3F24"/>
    <w:rsid w:val="007F247C"/>
    <w:rsid w:val="007F2AD0"/>
    <w:rsid w:val="007F3E39"/>
    <w:rsid w:val="007F528C"/>
    <w:rsid w:val="007F5BF9"/>
    <w:rsid w:val="008079BF"/>
    <w:rsid w:val="00807BB1"/>
    <w:rsid w:val="00810C98"/>
    <w:rsid w:val="00816991"/>
    <w:rsid w:val="00817AFA"/>
    <w:rsid w:val="00830767"/>
    <w:rsid w:val="00837A68"/>
    <w:rsid w:val="00840FE6"/>
    <w:rsid w:val="008467FB"/>
    <w:rsid w:val="00861D3A"/>
    <w:rsid w:val="00866CB9"/>
    <w:rsid w:val="00871835"/>
    <w:rsid w:val="00871A0E"/>
    <w:rsid w:val="008753B0"/>
    <w:rsid w:val="008831F8"/>
    <w:rsid w:val="00883A44"/>
    <w:rsid w:val="00884DC4"/>
    <w:rsid w:val="00893C38"/>
    <w:rsid w:val="00896F72"/>
    <w:rsid w:val="008A3430"/>
    <w:rsid w:val="008A6E15"/>
    <w:rsid w:val="008B0FF1"/>
    <w:rsid w:val="008C2E9D"/>
    <w:rsid w:val="008D6628"/>
    <w:rsid w:val="008E00E8"/>
    <w:rsid w:val="008E39EB"/>
    <w:rsid w:val="008E4699"/>
    <w:rsid w:val="008F1919"/>
    <w:rsid w:val="008F3E21"/>
    <w:rsid w:val="00900E23"/>
    <w:rsid w:val="00904838"/>
    <w:rsid w:val="00906A24"/>
    <w:rsid w:val="0091686E"/>
    <w:rsid w:val="00921B01"/>
    <w:rsid w:val="00923A00"/>
    <w:rsid w:val="00933308"/>
    <w:rsid w:val="00944365"/>
    <w:rsid w:val="00952B6D"/>
    <w:rsid w:val="00962238"/>
    <w:rsid w:val="009669FD"/>
    <w:rsid w:val="009773AA"/>
    <w:rsid w:val="0098066F"/>
    <w:rsid w:val="00980858"/>
    <w:rsid w:val="0098558D"/>
    <w:rsid w:val="00986081"/>
    <w:rsid w:val="00991E0F"/>
    <w:rsid w:val="00996D7A"/>
    <w:rsid w:val="009C3761"/>
    <w:rsid w:val="009E27DA"/>
    <w:rsid w:val="009E67F8"/>
    <w:rsid w:val="00A00789"/>
    <w:rsid w:val="00A05B5C"/>
    <w:rsid w:val="00A15B3A"/>
    <w:rsid w:val="00A16B2A"/>
    <w:rsid w:val="00A25EC3"/>
    <w:rsid w:val="00A25F9B"/>
    <w:rsid w:val="00A260E0"/>
    <w:rsid w:val="00A31AA3"/>
    <w:rsid w:val="00A3766D"/>
    <w:rsid w:val="00A46FB8"/>
    <w:rsid w:val="00A522CA"/>
    <w:rsid w:val="00A538FC"/>
    <w:rsid w:val="00A55A6D"/>
    <w:rsid w:val="00A65C05"/>
    <w:rsid w:val="00A742D4"/>
    <w:rsid w:val="00A76193"/>
    <w:rsid w:val="00A772D2"/>
    <w:rsid w:val="00A91FB5"/>
    <w:rsid w:val="00AB0B8B"/>
    <w:rsid w:val="00AC3FC2"/>
    <w:rsid w:val="00AC5F24"/>
    <w:rsid w:val="00AD209E"/>
    <w:rsid w:val="00AD2CDB"/>
    <w:rsid w:val="00AD33FD"/>
    <w:rsid w:val="00AE67DB"/>
    <w:rsid w:val="00AE6ED4"/>
    <w:rsid w:val="00AF08B2"/>
    <w:rsid w:val="00AF6C95"/>
    <w:rsid w:val="00AF764E"/>
    <w:rsid w:val="00AF7B71"/>
    <w:rsid w:val="00B06A11"/>
    <w:rsid w:val="00B06CDB"/>
    <w:rsid w:val="00B06E8E"/>
    <w:rsid w:val="00B2264B"/>
    <w:rsid w:val="00B23706"/>
    <w:rsid w:val="00B25DD2"/>
    <w:rsid w:val="00B319A0"/>
    <w:rsid w:val="00B32009"/>
    <w:rsid w:val="00B33166"/>
    <w:rsid w:val="00B3547D"/>
    <w:rsid w:val="00B36FD1"/>
    <w:rsid w:val="00B446B0"/>
    <w:rsid w:val="00B56313"/>
    <w:rsid w:val="00B81E47"/>
    <w:rsid w:val="00B82FF9"/>
    <w:rsid w:val="00B85DA1"/>
    <w:rsid w:val="00B90E32"/>
    <w:rsid w:val="00B92DBC"/>
    <w:rsid w:val="00B93A2A"/>
    <w:rsid w:val="00BC6C15"/>
    <w:rsid w:val="00BD4C50"/>
    <w:rsid w:val="00BF1E26"/>
    <w:rsid w:val="00C003FE"/>
    <w:rsid w:val="00C11B0B"/>
    <w:rsid w:val="00C142B8"/>
    <w:rsid w:val="00C25C67"/>
    <w:rsid w:val="00C26A37"/>
    <w:rsid w:val="00C36F7E"/>
    <w:rsid w:val="00C37DD0"/>
    <w:rsid w:val="00C45F11"/>
    <w:rsid w:val="00C4729B"/>
    <w:rsid w:val="00C51E4A"/>
    <w:rsid w:val="00C67E82"/>
    <w:rsid w:val="00C703E6"/>
    <w:rsid w:val="00C72831"/>
    <w:rsid w:val="00C76FE5"/>
    <w:rsid w:val="00C821BA"/>
    <w:rsid w:val="00C83F48"/>
    <w:rsid w:val="00CB5B9A"/>
    <w:rsid w:val="00CB63CB"/>
    <w:rsid w:val="00CC49CD"/>
    <w:rsid w:val="00CD47CD"/>
    <w:rsid w:val="00CD4DE4"/>
    <w:rsid w:val="00CE589A"/>
    <w:rsid w:val="00CF6CE6"/>
    <w:rsid w:val="00D00F8C"/>
    <w:rsid w:val="00D0389D"/>
    <w:rsid w:val="00D0401A"/>
    <w:rsid w:val="00D27E1F"/>
    <w:rsid w:val="00D421A1"/>
    <w:rsid w:val="00D45C69"/>
    <w:rsid w:val="00D469A1"/>
    <w:rsid w:val="00D617F1"/>
    <w:rsid w:val="00D656F2"/>
    <w:rsid w:val="00D75B94"/>
    <w:rsid w:val="00D95C8F"/>
    <w:rsid w:val="00DA0028"/>
    <w:rsid w:val="00DA1215"/>
    <w:rsid w:val="00DA5A2A"/>
    <w:rsid w:val="00DB57D4"/>
    <w:rsid w:val="00DB5B34"/>
    <w:rsid w:val="00DC605D"/>
    <w:rsid w:val="00DD2E34"/>
    <w:rsid w:val="00DE3E0A"/>
    <w:rsid w:val="00DF60E2"/>
    <w:rsid w:val="00E12A0E"/>
    <w:rsid w:val="00E1318E"/>
    <w:rsid w:val="00E14268"/>
    <w:rsid w:val="00E15AA7"/>
    <w:rsid w:val="00E23224"/>
    <w:rsid w:val="00E2419B"/>
    <w:rsid w:val="00E25C74"/>
    <w:rsid w:val="00E35052"/>
    <w:rsid w:val="00E45023"/>
    <w:rsid w:val="00E45827"/>
    <w:rsid w:val="00E477A6"/>
    <w:rsid w:val="00E611E2"/>
    <w:rsid w:val="00E70763"/>
    <w:rsid w:val="00E725B4"/>
    <w:rsid w:val="00E92AFD"/>
    <w:rsid w:val="00E93EB2"/>
    <w:rsid w:val="00E95980"/>
    <w:rsid w:val="00ED1745"/>
    <w:rsid w:val="00ED59AF"/>
    <w:rsid w:val="00EE0637"/>
    <w:rsid w:val="00EE22F1"/>
    <w:rsid w:val="00EF581C"/>
    <w:rsid w:val="00F02899"/>
    <w:rsid w:val="00F04066"/>
    <w:rsid w:val="00F06DF5"/>
    <w:rsid w:val="00F1109A"/>
    <w:rsid w:val="00F11563"/>
    <w:rsid w:val="00F12A49"/>
    <w:rsid w:val="00F15D12"/>
    <w:rsid w:val="00F33FF6"/>
    <w:rsid w:val="00F503BF"/>
    <w:rsid w:val="00F511CB"/>
    <w:rsid w:val="00F61883"/>
    <w:rsid w:val="00F641D0"/>
    <w:rsid w:val="00F6600C"/>
    <w:rsid w:val="00F670CD"/>
    <w:rsid w:val="00F8055A"/>
    <w:rsid w:val="00F808C2"/>
    <w:rsid w:val="00F95727"/>
    <w:rsid w:val="00FA7706"/>
    <w:rsid w:val="00FB2F0D"/>
    <w:rsid w:val="00FB5166"/>
    <w:rsid w:val="00FB60B6"/>
    <w:rsid w:val="00FB7A80"/>
    <w:rsid w:val="00FE3307"/>
    <w:rsid w:val="00FF10EA"/>
    <w:rsid w:val="00FF6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AE5F639-B7B4-4911-8122-73803D75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025"/>
    <w:pPr>
      <w:ind w:leftChars="400" w:left="840"/>
    </w:pPr>
  </w:style>
  <w:style w:type="table" w:styleId="a4">
    <w:name w:val="Table Grid"/>
    <w:basedOn w:val="a1"/>
    <w:uiPriority w:val="59"/>
    <w:rsid w:val="00A5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B63B3"/>
    <w:rPr>
      <w:b/>
      <w:bCs/>
    </w:rPr>
  </w:style>
  <w:style w:type="paragraph" w:styleId="a6">
    <w:name w:val="header"/>
    <w:basedOn w:val="a"/>
    <w:link w:val="a7"/>
    <w:uiPriority w:val="99"/>
    <w:unhideWhenUsed/>
    <w:rsid w:val="00866CB9"/>
    <w:pPr>
      <w:tabs>
        <w:tab w:val="center" w:pos="4252"/>
        <w:tab w:val="right" w:pos="8504"/>
      </w:tabs>
      <w:snapToGrid w:val="0"/>
    </w:pPr>
  </w:style>
  <w:style w:type="character" w:customStyle="1" w:styleId="a7">
    <w:name w:val="ヘッダー (文字)"/>
    <w:basedOn w:val="a0"/>
    <w:link w:val="a6"/>
    <w:uiPriority w:val="99"/>
    <w:rsid w:val="00866CB9"/>
  </w:style>
  <w:style w:type="paragraph" w:styleId="a8">
    <w:name w:val="footer"/>
    <w:basedOn w:val="a"/>
    <w:link w:val="a9"/>
    <w:uiPriority w:val="99"/>
    <w:unhideWhenUsed/>
    <w:rsid w:val="00866CB9"/>
    <w:pPr>
      <w:tabs>
        <w:tab w:val="center" w:pos="4252"/>
        <w:tab w:val="right" w:pos="8504"/>
      </w:tabs>
      <w:snapToGrid w:val="0"/>
    </w:pPr>
  </w:style>
  <w:style w:type="character" w:customStyle="1" w:styleId="a9">
    <w:name w:val="フッター (文字)"/>
    <w:basedOn w:val="a0"/>
    <w:link w:val="a8"/>
    <w:uiPriority w:val="99"/>
    <w:rsid w:val="00866CB9"/>
  </w:style>
  <w:style w:type="paragraph" w:styleId="aa">
    <w:name w:val="Balloon Text"/>
    <w:basedOn w:val="a"/>
    <w:link w:val="ab"/>
    <w:uiPriority w:val="99"/>
    <w:semiHidden/>
    <w:unhideWhenUsed/>
    <w:rsid w:val="003854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54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36D8-8BC8-4F3B-97C6-10CCF624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shogai115</dc:creator>
  <cp:lastModifiedBy>syogai114</cp:lastModifiedBy>
  <cp:revision>7</cp:revision>
  <cp:lastPrinted>2024-02-09T00:07:00Z</cp:lastPrinted>
  <dcterms:created xsi:type="dcterms:W3CDTF">2021-03-10T01:50:00Z</dcterms:created>
  <dcterms:modified xsi:type="dcterms:W3CDTF">2025-03-03T01:12:00Z</dcterms:modified>
</cp:coreProperties>
</file>