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  <w:bookmarkStart w:id="0" w:name="_GoBack"/>
      <w:bookmarkEnd w:id="0"/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031CA3C4" w:rsidR="00ED310E" w:rsidRDefault="00ED310E" w:rsidP="00ED310E">
      <w:pPr>
        <w:jc w:val="right"/>
      </w:pPr>
      <w:r>
        <w:rPr>
          <w:rFonts w:hint="eastAsia"/>
        </w:rPr>
        <w:t xml:space="preserve">　　　</w:t>
      </w:r>
      <w:r w:rsidR="00BF53FD">
        <w:rPr>
          <w:rFonts w:hint="eastAsia"/>
        </w:rPr>
        <w:t xml:space="preserve">令和　　</w:t>
      </w:r>
      <w:r>
        <w:rPr>
          <w:rFonts w:hint="eastAsia"/>
        </w:rPr>
        <w:t>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861D3E3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41347">
        <w:rPr>
          <w:rFonts w:asciiTheme="minorEastAsia" w:hAnsiTheme="minorEastAsia" w:hint="eastAsia"/>
        </w:rPr>
        <w:t>天草市長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41347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BF53FD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2025-04-02T23:38:00Z</dcterms:modified>
</cp:coreProperties>
</file>